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8C7" w:rsidRPr="00043A03" w:rsidRDefault="00A208C7" w:rsidP="00AF135A">
      <w:pPr>
        <w:spacing w:after="0" w:line="240" w:lineRule="auto"/>
        <w:ind w:right="-177"/>
        <w:jc w:val="center"/>
        <w:rPr>
          <w:rFonts w:ascii="Times New Roman" w:eastAsia="Times New Roman" w:hAnsi="Times New Roman"/>
          <w:b/>
          <w:bCs/>
          <w:sz w:val="28"/>
          <w:szCs w:val="28"/>
          <w:lang w:val="en-US" w:eastAsia="ru-RU"/>
        </w:rPr>
      </w:pPr>
    </w:p>
    <w:p w:rsidR="00A208C7" w:rsidRDefault="00A208C7" w:rsidP="00AF135A">
      <w:pPr>
        <w:spacing w:after="0" w:line="240" w:lineRule="auto"/>
        <w:ind w:right="-177"/>
        <w:jc w:val="center"/>
        <w:rPr>
          <w:rFonts w:ascii="Times New Roman" w:eastAsia="Times New Roman" w:hAnsi="Times New Roman"/>
          <w:b/>
          <w:bCs/>
          <w:sz w:val="28"/>
          <w:szCs w:val="28"/>
          <w:lang w:eastAsia="ru-RU"/>
        </w:rPr>
      </w:pPr>
    </w:p>
    <w:p w:rsidR="00AF135A" w:rsidRPr="006B134E" w:rsidRDefault="00AF135A" w:rsidP="00AF135A">
      <w:pPr>
        <w:spacing w:after="0" w:line="240" w:lineRule="auto"/>
        <w:ind w:right="-177"/>
        <w:jc w:val="center"/>
        <w:rPr>
          <w:rFonts w:ascii="Times New Roman" w:eastAsia="Times New Roman" w:hAnsi="Times New Roman"/>
          <w:b/>
          <w:bCs/>
          <w:sz w:val="28"/>
          <w:szCs w:val="28"/>
          <w:lang w:eastAsia="ru-RU"/>
        </w:rPr>
      </w:pPr>
      <w:r w:rsidRPr="006B134E">
        <w:rPr>
          <w:rFonts w:ascii="Times New Roman" w:eastAsia="Times New Roman" w:hAnsi="Times New Roman"/>
          <w:b/>
          <w:bCs/>
          <w:sz w:val="28"/>
          <w:szCs w:val="28"/>
          <w:lang w:eastAsia="ru-RU"/>
        </w:rPr>
        <w:t xml:space="preserve">Д О Г О В О </w:t>
      </w:r>
      <w:proofErr w:type="gramStart"/>
      <w:r w:rsidRPr="006B134E">
        <w:rPr>
          <w:rFonts w:ascii="Times New Roman" w:eastAsia="Times New Roman" w:hAnsi="Times New Roman"/>
          <w:b/>
          <w:bCs/>
          <w:sz w:val="28"/>
          <w:szCs w:val="28"/>
          <w:lang w:eastAsia="ru-RU"/>
        </w:rPr>
        <w:t>Р  №</w:t>
      </w:r>
      <w:proofErr w:type="gramEnd"/>
      <w:r>
        <w:rPr>
          <w:rFonts w:ascii="Times New Roman" w:eastAsia="Times New Roman" w:hAnsi="Times New Roman"/>
          <w:b/>
          <w:bCs/>
          <w:sz w:val="28"/>
          <w:szCs w:val="28"/>
          <w:lang w:eastAsia="ru-RU"/>
        </w:rPr>
        <w:t xml:space="preserve"> </w:t>
      </w:r>
      <w:r w:rsidRPr="006B134E">
        <w:rPr>
          <w:rFonts w:ascii="Times New Roman" w:eastAsia="Times New Roman" w:hAnsi="Times New Roman"/>
          <w:b/>
          <w:bCs/>
          <w:sz w:val="28"/>
          <w:szCs w:val="28"/>
          <w:lang w:eastAsia="ru-RU"/>
        </w:rPr>
        <w:t>__</w:t>
      </w:r>
    </w:p>
    <w:p w:rsidR="00AF135A" w:rsidRPr="006B134E" w:rsidRDefault="00AF135A" w:rsidP="00AF135A">
      <w:pPr>
        <w:spacing w:after="0" w:line="240" w:lineRule="auto"/>
        <w:ind w:left="-1080" w:right="-177"/>
        <w:rPr>
          <w:rFonts w:ascii="Times New Roman" w:eastAsia="Times New Roman" w:hAnsi="Times New Roman"/>
          <w:b/>
          <w:bCs/>
          <w:sz w:val="4"/>
          <w:szCs w:val="4"/>
          <w:lang w:eastAsia="ru-RU"/>
        </w:rPr>
      </w:pPr>
    </w:p>
    <w:p w:rsidR="00AF135A" w:rsidRPr="003E191F" w:rsidRDefault="00AF135A" w:rsidP="00AF135A">
      <w:pPr>
        <w:spacing w:after="0" w:line="240" w:lineRule="auto"/>
        <w:ind w:right="-177"/>
        <w:rPr>
          <w:rFonts w:ascii="Times New Roman" w:eastAsia="Times New Roman" w:hAnsi="Times New Roman"/>
          <w:b/>
          <w:bCs/>
          <w:color w:val="FF0000"/>
          <w:sz w:val="24"/>
          <w:szCs w:val="24"/>
          <w:lang w:eastAsia="ru-RU"/>
        </w:rPr>
      </w:pPr>
    </w:p>
    <w:p w:rsidR="00AF135A" w:rsidRPr="0048473A" w:rsidRDefault="00AF135A" w:rsidP="00AF135A">
      <w:pPr>
        <w:spacing w:after="0" w:line="240" w:lineRule="auto"/>
        <w:ind w:right="-177"/>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 xml:space="preserve">г. Якутск                                                                               </w:t>
      </w:r>
      <w:r>
        <w:rPr>
          <w:rFonts w:ascii="Times New Roman" w:eastAsia="Times New Roman" w:hAnsi="Times New Roman"/>
          <w:b/>
          <w:bCs/>
          <w:sz w:val="24"/>
          <w:szCs w:val="24"/>
          <w:lang w:eastAsia="ru-RU"/>
        </w:rPr>
        <w:t xml:space="preserve">     </w:t>
      </w:r>
      <w:proofErr w:type="gramStart"/>
      <w:r>
        <w:rPr>
          <w:rFonts w:ascii="Times New Roman" w:eastAsia="Times New Roman" w:hAnsi="Times New Roman"/>
          <w:b/>
          <w:bCs/>
          <w:sz w:val="24"/>
          <w:szCs w:val="24"/>
          <w:lang w:eastAsia="ru-RU"/>
        </w:rPr>
        <w:t xml:space="preserve">   «</w:t>
      </w:r>
      <w:proofErr w:type="gramEnd"/>
      <w:r>
        <w:rPr>
          <w:rFonts w:ascii="Times New Roman" w:eastAsia="Times New Roman" w:hAnsi="Times New Roman"/>
          <w:b/>
          <w:bCs/>
          <w:sz w:val="24"/>
          <w:szCs w:val="24"/>
          <w:lang w:eastAsia="ru-RU"/>
        </w:rPr>
        <w:t>____» ___________ 20</w:t>
      </w:r>
      <w:r w:rsidR="00E85480">
        <w:rPr>
          <w:rFonts w:ascii="Times New Roman" w:eastAsia="Times New Roman" w:hAnsi="Times New Roman"/>
          <w:b/>
          <w:bCs/>
          <w:sz w:val="24"/>
          <w:szCs w:val="24"/>
          <w:lang w:eastAsia="ru-RU"/>
        </w:rPr>
        <w:t>__</w:t>
      </w:r>
      <w:r w:rsidRPr="0048473A">
        <w:rPr>
          <w:rFonts w:ascii="Times New Roman" w:eastAsia="Times New Roman" w:hAnsi="Times New Roman"/>
          <w:b/>
          <w:bCs/>
          <w:sz w:val="24"/>
          <w:szCs w:val="24"/>
          <w:lang w:eastAsia="ru-RU"/>
        </w:rPr>
        <w:t xml:space="preserve"> года  </w:t>
      </w:r>
    </w:p>
    <w:p w:rsidR="009D263D" w:rsidRDefault="009D263D" w:rsidP="00E203BA">
      <w:pPr>
        <w:keepNext/>
        <w:tabs>
          <w:tab w:val="left" w:pos="2940"/>
        </w:tabs>
        <w:spacing w:after="0" w:line="240" w:lineRule="auto"/>
        <w:ind w:right="-177" w:firstLine="540"/>
        <w:jc w:val="both"/>
        <w:outlineLvl w:val="0"/>
        <w:rPr>
          <w:rFonts w:ascii="Times New Roman" w:eastAsia="Times New Roman" w:hAnsi="Times New Roman"/>
          <w:b/>
          <w:bCs/>
          <w:sz w:val="24"/>
          <w:szCs w:val="24"/>
          <w:lang w:eastAsia="ru-RU"/>
        </w:rPr>
      </w:pPr>
    </w:p>
    <w:p w:rsidR="00E203BA" w:rsidRPr="0048473A" w:rsidRDefault="006C2202" w:rsidP="00E203BA">
      <w:pPr>
        <w:keepNext/>
        <w:tabs>
          <w:tab w:val="left" w:pos="2940"/>
        </w:tabs>
        <w:spacing w:after="0" w:line="240" w:lineRule="auto"/>
        <w:ind w:right="-177" w:firstLine="540"/>
        <w:jc w:val="both"/>
        <w:outlineLvl w:val="0"/>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______________________________</w:t>
      </w:r>
      <w:r w:rsidR="00E203BA" w:rsidRPr="00093CA3">
        <w:rPr>
          <w:rFonts w:ascii="Times New Roman" w:eastAsia="Times New Roman" w:hAnsi="Times New Roman"/>
          <w:b/>
          <w:color w:val="000000" w:themeColor="text1"/>
          <w:sz w:val="24"/>
          <w:szCs w:val="24"/>
          <w:lang w:eastAsia="ru-RU"/>
        </w:rPr>
        <w:t>,</w:t>
      </w:r>
      <w:r w:rsidR="00E203BA" w:rsidRPr="00F914E4">
        <w:rPr>
          <w:rFonts w:ascii="Times New Roman" w:eastAsia="Times New Roman" w:hAnsi="Times New Roman"/>
          <w:color w:val="FF0000"/>
          <w:sz w:val="24"/>
          <w:szCs w:val="24"/>
          <w:lang w:eastAsia="ru-RU"/>
        </w:rPr>
        <w:t xml:space="preserve"> </w:t>
      </w:r>
      <w:r w:rsidR="00E203BA" w:rsidRPr="00487872">
        <w:rPr>
          <w:rFonts w:ascii="Times New Roman" w:eastAsia="Times New Roman" w:hAnsi="Times New Roman"/>
          <w:sz w:val="24"/>
          <w:szCs w:val="24"/>
          <w:lang w:eastAsia="ru-RU"/>
        </w:rPr>
        <w:t xml:space="preserve">именуемое в дальнейшем </w:t>
      </w:r>
      <w:r w:rsidR="00E203BA" w:rsidRPr="00487872">
        <w:rPr>
          <w:rFonts w:ascii="Times New Roman" w:eastAsia="Times New Roman" w:hAnsi="Times New Roman"/>
          <w:b/>
          <w:sz w:val="24"/>
          <w:szCs w:val="24"/>
          <w:lang w:eastAsia="ru-RU"/>
        </w:rPr>
        <w:t>«Заказчик»,</w:t>
      </w:r>
      <w:r w:rsidR="00E203BA" w:rsidRPr="00487872">
        <w:rPr>
          <w:rFonts w:ascii="Times New Roman" w:eastAsia="Times New Roman" w:hAnsi="Times New Roman"/>
          <w:sz w:val="24"/>
          <w:szCs w:val="24"/>
          <w:lang w:eastAsia="ru-RU"/>
        </w:rPr>
        <w:t xml:space="preserve"> в лице </w:t>
      </w:r>
      <w:r>
        <w:rPr>
          <w:rFonts w:ascii="Times New Roman" w:eastAsia="Times New Roman" w:hAnsi="Times New Roman"/>
          <w:b/>
          <w:sz w:val="24"/>
          <w:szCs w:val="24"/>
          <w:lang w:eastAsia="ru-RU"/>
        </w:rPr>
        <w:t>________________________________________________</w:t>
      </w:r>
      <w:proofErr w:type="gramStart"/>
      <w:r>
        <w:rPr>
          <w:rFonts w:ascii="Times New Roman" w:eastAsia="Times New Roman" w:hAnsi="Times New Roman"/>
          <w:b/>
          <w:sz w:val="24"/>
          <w:szCs w:val="24"/>
          <w:lang w:eastAsia="ru-RU"/>
        </w:rPr>
        <w:t>_</w:t>
      </w:r>
      <w:r w:rsidR="00E203BA" w:rsidRPr="00912CE4">
        <w:rPr>
          <w:rFonts w:ascii="Times New Roman" w:eastAsia="Times New Roman" w:hAnsi="Times New Roman"/>
          <w:b/>
          <w:sz w:val="24"/>
          <w:szCs w:val="24"/>
          <w:lang w:eastAsia="ru-RU"/>
        </w:rPr>
        <w:t xml:space="preserve">, </w:t>
      </w:r>
      <w:r w:rsidR="00E203BA" w:rsidRPr="00912CE4">
        <w:rPr>
          <w:rFonts w:ascii="Times New Roman" w:eastAsia="Times New Roman" w:hAnsi="Times New Roman"/>
          <w:sz w:val="24"/>
          <w:szCs w:val="24"/>
          <w:lang w:eastAsia="ru-RU"/>
        </w:rPr>
        <w:t xml:space="preserve"> </w:t>
      </w:r>
      <w:r w:rsidR="00E203BA" w:rsidRPr="00487872">
        <w:rPr>
          <w:rFonts w:ascii="Times New Roman" w:eastAsia="Times New Roman" w:hAnsi="Times New Roman"/>
          <w:sz w:val="24"/>
          <w:szCs w:val="24"/>
          <w:lang w:eastAsia="ru-RU"/>
        </w:rPr>
        <w:t>действующего</w:t>
      </w:r>
      <w:proofErr w:type="gramEnd"/>
      <w:r w:rsidR="00E203BA" w:rsidRPr="00487872">
        <w:rPr>
          <w:rFonts w:ascii="Times New Roman" w:eastAsia="Times New Roman" w:hAnsi="Times New Roman"/>
          <w:sz w:val="24"/>
          <w:szCs w:val="24"/>
          <w:lang w:eastAsia="ru-RU"/>
        </w:rPr>
        <w:t xml:space="preserve"> на основании </w:t>
      </w:r>
      <w:r>
        <w:rPr>
          <w:rFonts w:ascii="Times New Roman" w:eastAsia="Times New Roman" w:hAnsi="Times New Roman"/>
          <w:b/>
          <w:sz w:val="24"/>
          <w:szCs w:val="24"/>
          <w:lang w:eastAsia="ru-RU"/>
        </w:rPr>
        <w:t>________</w:t>
      </w:r>
      <w:r w:rsidR="00E203BA">
        <w:rPr>
          <w:rFonts w:ascii="Times New Roman" w:eastAsia="Times New Roman" w:hAnsi="Times New Roman"/>
          <w:sz w:val="24"/>
          <w:szCs w:val="24"/>
          <w:lang w:eastAsia="ru-RU"/>
        </w:rPr>
        <w:t xml:space="preserve">, </w:t>
      </w:r>
      <w:r w:rsidR="00E203BA" w:rsidRPr="00487872">
        <w:rPr>
          <w:rFonts w:ascii="Times New Roman" w:eastAsia="Times New Roman" w:hAnsi="Times New Roman"/>
          <w:sz w:val="24"/>
          <w:szCs w:val="24"/>
          <w:lang w:eastAsia="ru-RU"/>
        </w:rPr>
        <w:t>с одной стороны,</w:t>
      </w:r>
      <w:r w:rsidR="00E203BA">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________________________________________________</w:t>
      </w:r>
      <w:r w:rsidR="00043A03">
        <w:rPr>
          <w:rFonts w:ascii="Times New Roman" w:hAnsi="Times New Roman"/>
          <w:b/>
          <w:sz w:val="24"/>
          <w:szCs w:val="24"/>
        </w:rPr>
        <w:t>,</w:t>
      </w:r>
      <w:r w:rsidR="00E203BA">
        <w:rPr>
          <w:rFonts w:ascii="Times New Roman" w:hAnsi="Times New Roman"/>
          <w:b/>
          <w:sz w:val="24"/>
          <w:szCs w:val="24"/>
        </w:rPr>
        <w:t xml:space="preserve"> </w:t>
      </w:r>
      <w:r w:rsidR="00E203BA">
        <w:rPr>
          <w:rFonts w:ascii="Times New Roman" w:eastAsia="Times New Roman" w:hAnsi="Times New Roman"/>
          <w:b/>
          <w:sz w:val="24"/>
          <w:szCs w:val="24"/>
          <w:lang w:eastAsia="ru-RU"/>
        </w:rPr>
        <w:t xml:space="preserve"> </w:t>
      </w:r>
      <w:r w:rsidR="00E203BA">
        <w:rPr>
          <w:rFonts w:ascii="Times New Roman" w:eastAsia="Times New Roman" w:hAnsi="Times New Roman"/>
          <w:sz w:val="24"/>
          <w:szCs w:val="24"/>
          <w:lang w:eastAsia="ru-RU"/>
        </w:rPr>
        <w:t xml:space="preserve">именуемый в дальнейшем </w:t>
      </w:r>
      <w:r w:rsidR="00E203BA">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Исполнитель</w:t>
      </w:r>
      <w:r w:rsidR="00E203BA">
        <w:rPr>
          <w:rFonts w:ascii="Times New Roman" w:eastAsia="Times New Roman" w:hAnsi="Times New Roman"/>
          <w:b/>
          <w:sz w:val="24"/>
          <w:szCs w:val="24"/>
          <w:lang w:eastAsia="ru-RU"/>
        </w:rPr>
        <w:t>»</w:t>
      </w:r>
      <w:r w:rsidR="00E203BA">
        <w:rPr>
          <w:rFonts w:ascii="Times New Roman" w:eastAsia="Times New Roman" w:hAnsi="Times New Roman"/>
          <w:sz w:val="24"/>
          <w:szCs w:val="24"/>
          <w:lang w:eastAsia="ru-RU"/>
        </w:rPr>
        <w:t>,</w:t>
      </w:r>
      <w:r w:rsidR="00E203BA">
        <w:rPr>
          <w:rFonts w:ascii="Times New Roman" w:eastAsia="Times New Roman" w:hAnsi="Times New Roman"/>
          <w:b/>
          <w:sz w:val="24"/>
          <w:szCs w:val="24"/>
          <w:lang w:eastAsia="ru-RU"/>
        </w:rPr>
        <w:t xml:space="preserve"> </w:t>
      </w:r>
      <w:r w:rsidR="00E203BA">
        <w:rPr>
          <w:rFonts w:ascii="Times New Roman" w:eastAsia="Times New Roman" w:hAnsi="Times New Roman"/>
          <w:sz w:val="24"/>
          <w:szCs w:val="24"/>
          <w:lang w:eastAsia="ru-RU"/>
        </w:rPr>
        <w:t xml:space="preserve">действующий на основании  </w:t>
      </w:r>
      <w:r>
        <w:rPr>
          <w:rFonts w:ascii="Times New Roman" w:eastAsia="Times New Roman" w:hAnsi="Times New Roman"/>
          <w:b/>
          <w:sz w:val="24"/>
          <w:szCs w:val="24"/>
          <w:lang w:eastAsia="ru-RU"/>
        </w:rPr>
        <w:t>_____________________________</w:t>
      </w:r>
      <w:r w:rsidR="00E203BA">
        <w:rPr>
          <w:rFonts w:ascii="Times New Roman" w:eastAsia="Times New Roman" w:hAnsi="Times New Roman"/>
          <w:sz w:val="24"/>
          <w:szCs w:val="24"/>
          <w:lang w:eastAsia="ru-RU"/>
        </w:rPr>
        <w:t>,</w:t>
      </w:r>
      <w:r w:rsidR="00E203BA">
        <w:rPr>
          <w:rFonts w:ascii="Times New Roman" w:eastAsia="Times New Roman" w:hAnsi="Times New Roman"/>
          <w:b/>
          <w:sz w:val="24"/>
          <w:szCs w:val="24"/>
          <w:lang w:eastAsia="ru-RU"/>
        </w:rPr>
        <w:t xml:space="preserve"> </w:t>
      </w:r>
      <w:r w:rsidR="00E203BA" w:rsidRPr="0048473A">
        <w:rPr>
          <w:rFonts w:ascii="Times New Roman" w:eastAsia="Times New Roman" w:hAnsi="Times New Roman"/>
          <w:sz w:val="24"/>
          <w:szCs w:val="24"/>
          <w:lang w:eastAsia="ru-RU"/>
        </w:rPr>
        <w:t xml:space="preserve">с другой стороны, совместно именуемые </w:t>
      </w:r>
      <w:r w:rsidR="00E203BA" w:rsidRPr="0048473A">
        <w:rPr>
          <w:rFonts w:ascii="Times New Roman" w:eastAsia="Times New Roman" w:hAnsi="Times New Roman"/>
          <w:b/>
          <w:sz w:val="24"/>
          <w:szCs w:val="24"/>
          <w:lang w:eastAsia="ru-RU"/>
        </w:rPr>
        <w:t xml:space="preserve">«Стороны», </w:t>
      </w:r>
      <w:r w:rsidR="00E203BA" w:rsidRPr="0048473A">
        <w:rPr>
          <w:rFonts w:ascii="Times New Roman" w:eastAsia="Times New Roman" w:hAnsi="Times New Roman"/>
          <w:bCs/>
          <w:sz w:val="24"/>
          <w:szCs w:val="24"/>
          <w:lang w:eastAsia="ru-RU"/>
        </w:rPr>
        <w:t xml:space="preserve"> </w:t>
      </w:r>
      <w:r w:rsidR="00E203BA" w:rsidRPr="0048473A">
        <w:rPr>
          <w:rFonts w:ascii="Times New Roman" w:eastAsia="Times New Roman" w:hAnsi="Times New Roman"/>
          <w:sz w:val="24"/>
          <w:szCs w:val="24"/>
          <w:lang w:eastAsia="ru-RU"/>
        </w:rPr>
        <w:t>заключили настоящий договор о нижеследующем:</w:t>
      </w:r>
    </w:p>
    <w:p w:rsidR="00E203BA" w:rsidRPr="0048473A" w:rsidRDefault="00E203BA" w:rsidP="00E203BA">
      <w:pPr>
        <w:keepNext/>
        <w:spacing w:after="0" w:line="240" w:lineRule="auto"/>
        <w:ind w:right="-177" w:firstLine="540"/>
        <w:jc w:val="both"/>
        <w:outlineLvl w:val="0"/>
        <w:rPr>
          <w:rFonts w:ascii="Times New Roman" w:eastAsia="Times New Roman" w:hAnsi="Times New Roman"/>
          <w:b/>
          <w:bCs/>
          <w:sz w:val="24"/>
          <w:szCs w:val="24"/>
          <w:lang w:eastAsia="ru-RU"/>
        </w:rPr>
      </w:pPr>
    </w:p>
    <w:p w:rsidR="00AF135A" w:rsidRPr="00E85480" w:rsidRDefault="00AF135A" w:rsidP="00AF135A">
      <w:pPr>
        <w:keepNext/>
        <w:numPr>
          <w:ilvl w:val="0"/>
          <w:numId w:val="2"/>
        </w:numPr>
        <w:tabs>
          <w:tab w:val="left" w:pos="0"/>
          <w:tab w:val="left" w:pos="567"/>
        </w:tabs>
        <w:spacing w:after="0" w:line="240" w:lineRule="auto"/>
        <w:ind w:right="-177"/>
        <w:jc w:val="center"/>
        <w:outlineLvl w:val="0"/>
        <w:rPr>
          <w:rFonts w:ascii="Times New Roman" w:eastAsia="Times New Roman" w:hAnsi="Times New Roman"/>
          <w:sz w:val="24"/>
          <w:szCs w:val="24"/>
          <w:lang w:eastAsia="ru-RU"/>
        </w:rPr>
      </w:pPr>
      <w:bookmarkStart w:id="0" w:name="_Toc344124370"/>
      <w:r w:rsidRPr="00E85480">
        <w:rPr>
          <w:rFonts w:ascii="Times New Roman" w:eastAsia="Times New Roman" w:hAnsi="Times New Roman"/>
          <w:b/>
          <w:bCs/>
          <w:sz w:val="24"/>
          <w:szCs w:val="24"/>
          <w:lang w:eastAsia="ru-RU"/>
        </w:rPr>
        <w:t>ПРЕДМЕТ ДОГОВОРА</w:t>
      </w:r>
      <w:bookmarkEnd w:id="0"/>
    </w:p>
    <w:p w:rsidR="00AF135A" w:rsidRPr="0048473A" w:rsidRDefault="00AF135A" w:rsidP="00AF135A">
      <w:pPr>
        <w:tabs>
          <w:tab w:val="left" w:pos="2940"/>
        </w:tabs>
        <w:spacing w:after="0" w:line="240" w:lineRule="auto"/>
        <w:ind w:right="-177"/>
        <w:rPr>
          <w:rFonts w:ascii="Times New Roman" w:eastAsia="Times New Roman" w:hAnsi="Times New Roman"/>
          <w:sz w:val="4"/>
          <w:szCs w:val="4"/>
          <w:lang w:eastAsia="ru-RU"/>
        </w:rPr>
      </w:pPr>
    </w:p>
    <w:p w:rsidR="00E85480" w:rsidRPr="00CB1843" w:rsidRDefault="00E85480" w:rsidP="00E85480">
      <w:pPr>
        <w:pStyle w:val="a5"/>
        <w:numPr>
          <w:ilvl w:val="0"/>
          <w:numId w:val="3"/>
        </w:numPr>
        <w:tabs>
          <w:tab w:val="left" w:pos="567"/>
          <w:tab w:val="left" w:pos="851"/>
          <w:tab w:val="left" w:pos="1134"/>
        </w:tabs>
        <w:spacing w:after="0" w:line="240" w:lineRule="auto"/>
        <w:ind w:left="0" w:firstLine="709"/>
        <w:contextualSpacing w:val="0"/>
        <w:jc w:val="both"/>
        <w:rPr>
          <w:rFonts w:ascii="Times New Roman" w:hAnsi="Times New Roman"/>
          <w:sz w:val="24"/>
          <w:szCs w:val="24"/>
        </w:rPr>
      </w:pPr>
      <w:r w:rsidRPr="00CB1843">
        <w:rPr>
          <w:rFonts w:ascii="Times New Roman" w:hAnsi="Times New Roman"/>
          <w:sz w:val="24"/>
          <w:szCs w:val="24"/>
        </w:rPr>
        <w:t>Исполнитель оказывает услуги по предоставлению вагонов-цистерн, принадлежащих Исполнителю на праве собственности</w:t>
      </w:r>
      <w:r>
        <w:rPr>
          <w:rFonts w:ascii="Times New Roman" w:hAnsi="Times New Roman"/>
          <w:sz w:val="24"/>
          <w:szCs w:val="24"/>
        </w:rPr>
        <w:t xml:space="preserve"> или</w:t>
      </w:r>
      <w:r w:rsidRPr="00CB1843">
        <w:rPr>
          <w:rFonts w:ascii="Times New Roman" w:hAnsi="Times New Roman"/>
          <w:sz w:val="24"/>
          <w:szCs w:val="24"/>
        </w:rPr>
        <w:t xml:space="preserve"> на иных законных основаниях (далее – Вагоны), для осуществления перевозки грузов Заказчика по территории Российской Федерации (далее – РФ) </w:t>
      </w:r>
      <w:r w:rsidRPr="00C60057">
        <w:rPr>
          <w:rFonts w:ascii="Times New Roman" w:hAnsi="Times New Roman"/>
          <w:color w:val="000000"/>
          <w:sz w:val="24"/>
          <w:szCs w:val="24"/>
        </w:rPr>
        <w:t>и/или по территории Таможенного союза, а также за пределы территории РФ и/или территории Таможенного союза (далее – Услуги), а Заказчик обязуется оплатить оказанные Услуги в соответствии с условиями Договора</w:t>
      </w:r>
      <w:r w:rsidRPr="00CB1843">
        <w:rPr>
          <w:rFonts w:ascii="Times New Roman" w:hAnsi="Times New Roman"/>
          <w:sz w:val="24"/>
          <w:szCs w:val="24"/>
        </w:rPr>
        <w:t>.</w:t>
      </w:r>
    </w:p>
    <w:p w:rsidR="00E85480" w:rsidRPr="00CB1843" w:rsidRDefault="00E85480" w:rsidP="00E85480">
      <w:pPr>
        <w:pStyle w:val="a5"/>
        <w:numPr>
          <w:ilvl w:val="0"/>
          <w:numId w:val="3"/>
        </w:numPr>
        <w:tabs>
          <w:tab w:val="left" w:pos="567"/>
          <w:tab w:val="left" w:pos="851"/>
          <w:tab w:val="left" w:pos="1134"/>
        </w:tabs>
        <w:spacing w:after="0" w:line="240" w:lineRule="auto"/>
        <w:ind w:left="0" w:firstLine="709"/>
        <w:contextualSpacing w:val="0"/>
        <w:jc w:val="both"/>
        <w:rPr>
          <w:rFonts w:ascii="Times New Roman" w:hAnsi="Times New Roman"/>
          <w:sz w:val="24"/>
          <w:szCs w:val="24"/>
        </w:rPr>
      </w:pPr>
      <w:r w:rsidRPr="00CB1843">
        <w:rPr>
          <w:rFonts w:ascii="Times New Roman" w:hAnsi="Times New Roman"/>
          <w:sz w:val="24"/>
          <w:szCs w:val="24"/>
        </w:rPr>
        <w:t>Условия оказания Услуг согласовываются Сторонами в Дополнительных соглашениях и/или Приложениях к Договору, являющихся неотъемлемой частью Договора.</w:t>
      </w:r>
    </w:p>
    <w:p w:rsidR="00E85480" w:rsidRPr="00E85480" w:rsidRDefault="00E85480" w:rsidP="00E85480">
      <w:pPr>
        <w:widowControl w:val="0"/>
        <w:numPr>
          <w:ilvl w:val="0"/>
          <w:numId w:val="3"/>
        </w:numPr>
        <w:shd w:val="clear" w:color="auto" w:fill="FFFFFF"/>
        <w:tabs>
          <w:tab w:val="left" w:pos="567"/>
          <w:tab w:val="left" w:pos="677"/>
          <w:tab w:val="left" w:pos="851"/>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 Исполнитель имеет право привлекать третьих лиц для оказания Услуг. В этом случае Исполнитель несет перед Заказчиком полную ответственность за последствия неисполнения и/или ненадлежащего исполнения обязательств по оказанию Услуг третьими лицами.</w:t>
      </w:r>
    </w:p>
    <w:p w:rsidR="00E85480" w:rsidRPr="00CB1843" w:rsidRDefault="00E85480" w:rsidP="00E85480">
      <w:pPr>
        <w:pStyle w:val="10"/>
        <w:numPr>
          <w:ilvl w:val="0"/>
          <w:numId w:val="3"/>
        </w:numPr>
        <w:shd w:val="clear" w:color="auto" w:fill="FFFFFF"/>
        <w:tabs>
          <w:tab w:val="left" w:pos="567"/>
          <w:tab w:val="left" w:pos="851"/>
          <w:tab w:val="left" w:pos="1134"/>
        </w:tabs>
        <w:ind w:left="0" w:firstLine="709"/>
        <w:contextualSpacing w:val="0"/>
        <w:jc w:val="both"/>
        <w:rPr>
          <w:rFonts w:eastAsia="Times New Roman"/>
          <w:sz w:val="24"/>
          <w:szCs w:val="24"/>
        </w:rPr>
      </w:pPr>
      <w:r w:rsidRPr="00CB1843">
        <w:rPr>
          <w:rFonts w:eastAsia="Times New Roman"/>
          <w:sz w:val="24"/>
          <w:szCs w:val="24"/>
        </w:rPr>
        <w:t>Стороны настоящим заявляют и гарантируют друг другу</w:t>
      </w:r>
      <w:r w:rsidRPr="00CB1843">
        <w:t xml:space="preserve"> </w:t>
      </w:r>
      <w:r w:rsidRPr="00CB1843">
        <w:rPr>
          <w:sz w:val="24"/>
          <w:szCs w:val="24"/>
        </w:rPr>
        <w:t>следующие обстоятельства, имеющие значение для Договора</w:t>
      </w:r>
      <w:r w:rsidRPr="00CB1843">
        <w:rPr>
          <w:rFonts w:eastAsia="Times New Roman"/>
          <w:sz w:val="24"/>
          <w:szCs w:val="24"/>
        </w:rPr>
        <w:t>:</w:t>
      </w:r>
    </w:p>
    <w:p w:rsidR="00E85480" w:rsidRPr="00CB1843" w:rsidRDefault="00E85480" w:rsidP="00E85480">
      <w:pPr>
        <w:pStyle w:val="10"/>
        <w:shd w:val="clear" w:color="auto" w:fill="FFFFFF"/>
        <w:tabs>
          <w:tab w:val="left" w:pos="567"/>
          <w:tab w:val="left" w:pos="851"/>
          <w:tab w:val="left" w:pos="1134"/>
        </w:tabs>
        <w:ind w:left="0" w:firstLine="709"/>
        <w:contextualSpacing w:val="0"/>
        <w:jc w:val="both"/>
        <w:rPr>
          <w:rFonts w:eastAsia="Times New Roman"/>
          <w:sz w:val="24"/>
          <w:szCs w:val="24"/>
        </w:rPr>
      </w:pPr>
      <w:r w:rsidRPr="00CB1843">
        <w:rPr>
          <w:rFonts w:eastAsia="Times New Roman"/>
          <w:sz w:val="24"/>
          <w:szCs w:val="24"/>
        </w:rPr>
        <w:t xml:space="preserve">1.4.1. Обладают всеми правами и правомочиями для заключения настоящего Договора и надлежащего исполнения своих обязательств по настоящему Договору, в </w:t>
      </w:r>
      <w:proofErr w:type="spellStart"/>
      <w:r w:rsidRPr="00CB1843">
        <w:rPr>
          <w:rFonts w:eastAsia="Times New Roman"/>
          <w:sz w:val="24"/>
          <w:szCs w:val="24"/>
        </w:rPr>
        <w:t>т.ч</w:t>
      </w:r>
      <w:proofErr w:type="spellEnd"/>
      <w:r w:rsidRPr="00CB1843">
        <w:rPr>
          <w:rFonts w:eastAsia="Times New Roman"/>
          <w:sz w:val="24"/>
          <w:szCs w:val="24"/>
        </w:rPr>
        <w:t>.</w:t>
      </w:r>
      <w:r w:rsidRPr="00CB1843">
        <w:t xml:space="preserve"> </w:t>
      </w:r>
      <w:r w:rsidRPr="00CB1843">
        <w:rPr>
          <w:sz w:val="24"/>
          <w:szCs w:val="24"/>
        </w:rPr>
        <w:t>получены необходимые лицензии и разрешения.</w:t>
      </w:r>
      <w:r w:rsidRPr="00CB1843">
        <w:rPr>
          <w:rFonts w:eastAsia="Times New Roman"/>
          <w:sz w:val="24"/>
          <w:szCs w:val="24"/>
        </w:rPr>
        <w:t xml:space="preserve"> </w:t>
      </w:r>
    </w:p>
    <w:p w:rsidR="00E85480" w:rsidRPr="00CB1843" w:rsidRDefault="00E85480" w:rsidP="00E85480">
      <w:pPr>
        <w:pStyle w:val="10"/>
        <w:shd w:val="clear" w:color="auto" w:fill="FFFFFF"/>
        <w:tabs>
          <w:tab w:val="left" w:pos="567"/>
          <w:tab w:val="left" w:pos="851"/>
          <w:tab w:val="left" w:pos="1134"/>
        </w:tabs>
        <w:ind w:left="0" w:firstLine="709"/>
        <w:contextualSpacing w:val="0"/>
        <w:jc w:val="both"/>
        <w:rPr>
          <w:rFonts w:eastAsia="Times New Roman"/>
          <w:sz w:val="24"/>
          <w:szCs w:val="24"/>
        </w:rPr>
      </w:pPr>
      <w:r w:rsidRPr="00CB1843">
        <w:rPr>
          <w:rFonts w:eastAsia="Times New Roman"/>
          <w:sz w:val="24"/>
          <w:szCs w:val="24"/>
        </w:rPr>
        <w:t xml:space="preserve">1.4.2. Вся информация, предоставленная Сторонами друг другу в связи с заключением настоящего Договора, является полной и достоверной; </w:t>
      </w:r>
    </w:p>
    <w:p w:rsidR="00E85480" w:rsidRPr="00CB1843" w:rsidRDefault="00E85480" w:rsidP="00E85480">
      <w:pPr>
        <w:pStyle w:val="10"/>
        <w:shd w:val="clear" w:color="auto" w:fill="FFFFFF"/>
        <w:tabs>
          <w:tab w:val="left" w:pos="567"/>
          <w:tab w:val="left" w:pos="851"/>
          <w:tab w:val="left" w:pos="1134"/>
        </w:tabs>
        <w:ind w:left="0" w:firstLine="709"/>
        <w:contextualSpacing w:val="0"/>
        <w:jc w:val="both"/>
        <w:rPr>
          <w:rFonts w:eastAsia="Times New Roman"/>
          <w:sz w:val="24"/>
          <w:szCs w:val="24"/>
        </w:rPr>
      </w:pPr>
      <w:r w:rsidRPr="00CB1843">
        <w:rPr>
          <w:rFonts w:eastAsia="Times New Roman"/>
          <w:sz w:val="24"/>
          <w:szCs w:val="24"/>
        </w:rPr>
        <w:t xml:space="preserve">1.4.3. Исполнение настоящего Договора Сторонами не противоречит требованиям применимого законодательства, а также условиям договоров, заключенных каждой из Сторон с третьими лицами; </w:t>
      </w:r>
    </w:p>
    <w:p w:rsidR="00E85480" w:rsidRPr="00CB1843" w:rsidRDefault="00E85480" w:rsidP="00E85480">
      <w:pPr>
        <w:pStyle w:val="10"/>
        <w:shd w:val="clear" w:color="auto" w:fill="FFFFFF"/>
        <w:tabs>
          <w:tab w:val="left" w:pos="567"/>
          <w:tab w:val="left" w:pos="851"/>
          <w:tab w:val="left" w:pos="1134"/>
        </w:tabs>
        <w:ind w:left="0" w:firstLine="709"/>
        <w:contextualSpacing w:val="0"/>
        <w:jc w:val="both"/>
        <w:rPr>
          <w:rFonts w:eastAsia="Times New Roman"/>
          <w:sz w:val="24"/>
          <w:szCs w:val="24"/>
        </w:rPr>
      </w:pPr>
      <w:r w:rsidRPr="00CB1843">
        <w:rPr>
          <w:rFonts w:eastAsia="Times New Roman"/>
          <w:sz w:val="24"/>
          <w:szCs w:val="24"/>
        </w:rPr>
        <w:t xml:space="preserve">1.4.4. Получены все корпоративные и иные одобрения и согласия, необходимые для заключения и исполнения настоящего Договора в соответствии с действующим законодательством; </w:t>
      </w:r>
    </w:p>
    <w:p w:rsidR="00E85480" w:rsidRPr="00E85480" w:rsidRDefault="00E85480" w:rsidP="00E85480">
      <w:pPr>
        <w:shd w:val="clear" w:color="auto" w:fill="FFFFFF"/>
        <w:tabs>
          <w:tab w:val="left" w:pos="677"/>
          <w:tab w:val="left" w:pos="851"/>
          <w:tab w:val="left" w:pos="1134"/>
        </w:tabs>
        <w:ind w:firstLine="709"/>
        <w:jc w:val="both"/>
        <w:rPr>
          <w:rFonts w:ascii="Times New Roman" w:hAnsi="Times New Roman"/>
        </w:rPr>
      </w:pPr>
      <w:r w:rsidRPr="00CB1843">
        <w:rPr>
          <w:sz w:val="24"/>
          <w:szCs w:val="24"/>
        </w:rPr>
        <w:t xml:space="preserve">1.4.5. </w:t>
      </w:r>
      <w:r w:rsidRPr="00E85480">
        <w:rPr>
          <w:rFonts w:ascii="Times New Roman" w:hAnsi="Times New Roman"/>
          <w:sz w:val="24"/>
          <w:szCs w:val="24"/>
        </w:rPr>
        <w:t>Отсутствуют какие-либо известные решения, предписания суда или иного компетентного органа, иные обстоятельства, запрещающие заключать настоящий Договор и исполнять условия настоящего Договора.</w:t>
      </w:r>
    </w:p>
    <w:p w:rsidR="00A208C7" w:rsidRPr="00550B82" w:rsidRDefault="00A208C7" w:rsidP="00A208C7">
      <w:pPr>
        <w:keepNext/>
        <w:tabs>
          <w:tab w:val="left" w:pos="-180"/>
          <w:tab w:val="left" w:pos="0"/>
          <w:tab w:val="left" w:pos="284"/>
          <w:tab w:val="left" w:pos="426"/>
          <w:tab w:val="left" w:pos="2940"/>
        </w:tabs>
        <w:spacing w:after="0" w:line="240" w:lineRule="auto"/>
        <w:ind w:right="-177"/>
        <w:jc w:val="both"/>
        <w:outlineLvl w:val="0"/>
        <w:rPr>
          <w:rFonts w:ascii="Times New Roman" w:eastAsia="Times New Roman" w:hAnsi="Times New Roman"/>
          <w:sz w:val="24"/>
          <w:szCs w:val="24"/>
          <w:lang w:eastAsia="ru-RU"/>
        </w:rPr>
      </w:pPr>
    </w:p>
    <w:p w:rsidR="00AF135A" w:rsidRPr="00E85480" w:rsidRDefault="00E85480" w:rsidP="00E85480">
      <w:pPr>
        <w:pStyle w:val="a5"/>
        <w:numPr>
          <w:ilvl w:val="0"/>
          <w:numId w:val="2"/>
        </w:numPr>
        <w:tabs>
          <w:tab w:val="left" w:pos="0"/>
          <w:tab w:val="left" w:pos="284"/>
          <w:tab w:val="left" w:pos="426"/>
          <w:tab w:val="left" w:pos="2940"/>
        </w:tabs>
        <w:spacing w:after="0" w:line="240" w:lineRule="auto"/>
        <w:ind w:right="-177"/>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Обязанности сторон</w:t>
      </w:r>
    </w:p>
    <w:p w:rsidR="00A208C7" w:rsidRDefault="00A208C7" w:rsidP="00A208C7">
      <w:pPr>
        <w:tabs>
          <w:tab w:val="left" w:pos="0"/>
          <w:tab w:val="left" w:pos="284"/>
          <w:tab w:val="left" w:pos="426"/>
          <w:tab w:val="left" w:pos="2940"/>
        </w:tabs>
        <w:spacing w:after="0" w:line="240" w:lineRule="auto"/>
        <w:ind w:right="-177"/>
        <w:rPr>
          <w:rFonts w:ascii="Times New Roman" w:eastAsia="Times New Roman" w:hAnsi="Times New Roman"/>
          <w:b/>
          <w:bCs/>
          <w:sz w:val="24"/>
          <w:szCs w:val="24"/>
          <w:lang w:eastAsia="ru-RU"/>
        </w:rPr>
      </w:pPr>
    </w:p>
    <w:p w:rsidR="00E85480" w:rsidRPr="00E85480" w:rsidRDefault="00E85480" w:rsidP="00E85480">
      <w:pPr>
        <w:pStyle w:val="a5"/>
        <w:widowControl w:val="0"/>
        <w:numPr>
          <w:ilvl w:val="1"/>
          <w:numId w:val="9"/>
        </w:numPr>
        <w:shd w:val="clear" w:color="auto" w:fill="FFFFFF"/>
        <w:autoSpaceDE w:val="0"/>
        <w:autoSpaceDN w:val="0"/>
        <w:adjustRightInd w:val="0"/>
        <w:spacing w:after="0" w:line="240" w:lineRule="auto"/>
        <w:jc w:val="both"/>
        <w:rPr>
          <w:rFonts w:ascii="Times New Roman" w:hAnsi="Times New Roman"/>
          <w:b/>
          <w:sz w:val="24"/>
          <w:szCs w:val="24"/>
        </w:rPr>
      </w:pPr>
      <w:r w:rsidRPr="00E85480">
        <w:rPr>
          <w:rFonts w:ascii="Times New Roman" w:hAnsi="Times New Roman"/>
          <w:b/>
          <w:sz w:val="24"/>
          <w:szCs w:val="24"/>
        </w:rPr>
        <w:t>Исполнитель обязуется:</w:t>
      </w:r>
    </w:p>
    <w:p w:rsidR="00E85480" w:rsidRPr="00E85480" w:rsidRDefault="00E85480" w:rsidP="00E85480">
      <w:pPr>
        <w:pStyle w:val="a5"/>
        <w:widowControl w:val="0"/>
        <w:numPr>
          <w:ilvl w:val="2"/>
          <w:numId w:val="10"/>
        </w:numPr>
        <w:shd w:val="clear" w:color="auto" w:fill="FFFFFF"/>
        <w:tabs>
          <w:tab w:val="left" w:pos="709"/>
          <w:tab w:val="left" w:pos="1276"/>
        </w:tabs>
        <w:autoSpaceDE w:val="0"/>
        <w:autoSpaceDN w:val="0"/>
        <w:adjustRightInd w:val="0"/>
        <w:spacing w:after="0" w:line="240" w:lineRule="auto"/>
        <w:ind w:left="0" w:firstLine="426"/>
        <w:jc w:val="both"/>
        <w:rPr>
          <w:rFonts w:ascii="Times New Roman" w:hAnsi="Times New Roman"/>
          <w:sz w:val="24"/>
          <w:szCs w:val="24"/>
        </w:rPr>
      </w:pPr>
      <w:r w:rsidRPr="00E85480">
        <w:rPr>
          <w:rFonts w:ascii="Times New Roman" w:hAnsi="Times New Roman"/>
          <w:sz w:val="24"/>
          <w:szCs w:val="24"/>
        </w:rPr>
        <w:t xml:space="preserve">На основании заявок Заказчика (далее – Заявка) оказать и/или организовать </w:t>
      </w:r>
      <w:proofErr w:type="gramStart"/>
      <w:r w:rsidRPr="00E85480">
        <w:rPr>
          <w:rFonts w:ascii="Times New Roman" w:hAnsi="Times New Roman"/>
          <w:sz w:val="24"/>
          <w:szCs w:val="24"/>
        </w:rPr>
        <w:t>оказание</w:t>
      </w:r>
      <w:proofErr w:type="gramEnd"/>
      <w:r w:rsidRPr="00E85480">
        <w:rPr>
          <w:rFonts w:ascii="Times New Roman" w:hAnsi="Times New Roman"/>
          <w:sz w:val="24"/>
          <w:szCs w:val="24"/>
        </w:rPr>
        <w:t xml:space="preserve"> Услуг в соответствии с условиями, согласованными Сторонами в Дополнительных соглашениях и/или Приложениях к Договору.</w:t>
      </w:r>
    </w:p>
    <w:p w:rsidR="00E85480" w:rsidRPr="00E85480" w:rsidRDefault="00E85480" w:rsidP="00E85480">
      <w:pPr>
        <w:pStyle w:val="a5"/>
        <w:widowControl w:val="0"/>
        <w:numPr>
          <w:ilvl w:val="2"/>
          <w:numId w:val="10"/>
        </w:numPr>
        <w:shd w:val="clear" w:color="auto" w:fill="FFFFFF"/>
        <w:tabs>
          <w:tab w:val="left" w:pos="709"/>
          <w:tab w:val="left" w:pos="1276"/>
        </w:tabs>
        <w:autoSpaceDE w:val="0"/>
        <w:autoSpaceDN w:val="0"/>
        <w:adjustRightInd w:val="0"/>
        <w:spacing w:after="0" w:line="240" w:lineRule="auto"/>
        <w:ind w:left="0" w:firstLine="426"/>
        <w:jc w:val="both"/>
        <w:rPr>
          <w:rFonts w:ascii="Times New Roman" w:hAnsi="Times New Roman"/>
          <w:sz w:val="24"/>
          <w:szCs w:val="24"/>
        </w:rPr>
      </w:pPr>
      <w:r w:rsidRPr="00E85480">
        <w:rPr>
          <w:rFonts w:ascii="Times New Roman" w:hAnsi="Times New Roman"/>
          <w:sz w:val="24"/>
          <w:szCs w:val="24"/>
        </w:rPr>
        <w:t xml:space="preserve">В течение 2 (двух) рабочих дней с даты получения рассмотреть Заявку и в тот же срок направить Заказчику согласованную Заявку, при необходимости составить Дополнительное соглашение/Приложение к Договору или корректировку к Заявке или отказ в согласовании Заявки. В случае не направления Исполнителем Заказчику согласованной Заявки в течение 2 (двух) рабочих дней с момента ее получения, Заявка считается несогласованной. В случае отсутствия возражений Заказчика на направленную </w:t>
      </w:r>
      <w:r w:rsidRPr="00E85480">
        <w:rPr>
          <w:rFonts w:ascii="Times New Roman" w:hAnsi="Times New Roman"/>
          <w:sz w:val="24"/>
          <w:szCs w:val="24"/>
        </w:rPr>
        <w:lastRenderedPageBreak/>
        <w:t xml:space="preserve">Исполнителем корректировку к Заявке и/или Дополнительное соглашение/Приложение к Договору в течение 2 (двух) рабочих дней со дня направления корректировки к Заявке и/или Дополнительному соглашению/Приложению к Договору, Заявка с корректировкой и/или Дополнительное соглашение/Приложение к Договору считаются согласованными Сторонами. </w:t>
      </w:r>
    </w:p>
    <w:p w:rsidR="00E85480" w:rsidRPr="00E85480" w:rsidRDefault="00E85480" w:rsidP="00E85480">
      <w:pPr>
        <w:widowControl w:val="0"/>
        <w:numPr>
          <w:ilvl w:val="2"/>
          <w:numId w:val="10"/>
        </w:numPr>
        <w:shd w:val="clear" w:color="auto" w:fill="FFFFFF"/>
        <w:tabs>
          <w:tab w:val="left" w:pos="709"/>
          <w:tab w:val="left" w:pos="1276"/>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Обеспечить подачу под погрузку груза Заказчика технически исправных Вагонов, имеющих разрешение на </w:t>
      </w:r>
      <w:proofErr w:type="spellStart"/>
      <w:r w:rsidRPr="00E85480">
        <w:rPr>
          <w:rFonts w:ascii="Times New Roman" w:hAnsi="Times New Roman"/>
          <w:sz w:val="24"/>
          <w:szCs w:val="24"/>
        </w:rPr>
        <w:t>курсирование</w:t>
      </w:r>
      <w:proofErr w:type="spellEnd"/>
      <w:r w:rsidRPr="00E85480">
        <w:rPr>
          <w:rFonts w:ascii="Times New Roman" w:hAnsi="Times New Roman"/>
          <w:sz w:val="24"/>
          <w:szCs w:val="24"/>
        </w:rPr>
        <w:t xml:space="preserve"> по маршруту, указанному в согласованной Сторонами заявке. </w:t>
      </w:r>
    </w:p>
    <w:p w:rsidR="00E85480" w:rsidRPr="00E85480" w:rsidRDefault="00E85480" w:rsidP="00E85480">
      <w:pPr>
        <w:widowControl w:val="0"/>
        <w:numPr>
          <w:ilvl w:val="2"/>
          <w:numId w:val="10"/>
        </w:numPr>
        <w:shd w:val="clear" w:color="auto" w:fill="FFFFFF"/>
        <w:tabs>
          <w:tab w:val="left" w:pos="709"/>
          <w:tab w:val="left" w:pos="1276"/>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По запросу Заказчика направлять Заказчику информацию о местонахождении Вагонов с грузами Заказчика. Указанная информация предоставляется Заказчику по электронному адресу Заказчика, указанному в Разделе 11 Договора.</w:t>
      </w:r>
    </w:p>
    <w:p w:rsidR="00E85480" w:rsidRPr="00E85480" w:rsidRDefault="00E85480" w:rsidP="00E85480">
      <w:pPr>
        <w:widowControl w:val="0"/>
        <w:numPr>
          <w:ilvl w:val="2"/>
          <w:numId w:val="10"/>
        </w:numPr>
        <w:shd w:val="clear" w:color="auto" w:fill="FFFFFF"/>
        <w:tabs>
          <w:tab w:val="left" w:pos="709"/>
          <w:tab w:val="left" w:pos="1276"/>
        </w:tabs>
        <w:autoSpaceDE w:val="0"/>
        <w:autoSpaceDN w:val="0"/>
        <w:adjustRightInd w:val="0"/>
        <w:spacing w:after="0" w:line="274" w:lineRule="exact"/>
        <w:ind w:left="0" w:firstLine="709"/>
        <w:jc w:val="both"/>
        <w:rPr>
          <w:rFonts w:ascii="Times New Roman" w:hAnsi="Times New Roman"/>
          <w:sz w:val="24"/>
          <w:szCs w:val="24"/>
        </w:rPr>
      </w:pPr>
      <w:r w:rsidRPr="00E85480">
        <w:rPr>
          <w:rFonts w:ascii="Times New Roman" w:hAnsi="Times New Roman"/>
          <w:sz w:val="24"/>
          <w:szCs w:val="24"/>
        </w:rPr>
        <w:t>Не позднее 1 (одних) суток до прибытия Вагонов на станцию выгрузки направлять Заказчику инструкцию или корректировку ранее выданной инструкции на возврат Вагонов со станции выгрузки, содержащую все необходимые для отправки порожних Вагонов данные, относящиеся к ответственности Заказчика. В случае задержки Вагонов на станции выгрузки свыше 2 (двух) суток Исполнитель вправе направить корректирующую инструкцию.</w:t>
      </w:r>
    </w:p>
    <w:p w:rsidR="00E85480" w:rsidRPr="00E85480" w:rsidRDefault="00E85480" w:rsidP="00E85480">
      <w:pPr>
        <w:widowControl w:val="0"/>
        <w:numPr>
          <w:ilvl w:val="2"/>
          <w:numId w:val="10"/>
        </w:numPr>
        <w:shd w:val="clear" w:color="auto" w:fill="FFFFFF"/>
        <w:tabs>
          <w:tab w:val="left" w:pos="709"/>
          <w:tab w:val="left" w:pos="1276"/>
        </w:tabs>
        <w:autoSpaceDE w:val="0"/>
        <w:autoSpaceDN w:val="0"/>
        <w:adjustRightInd w:val="0"/>
        <w:spacing w:after="0" w:line="274" w:lineRule="exact"/>
        <w:ind w:left="0" w:firstLine="709"/>
        <w:jc w:val="both"/>
        <w:rPr>
          <w:rFonts w:ascii="Times New Roman" w:hAnsi="Times New Roman"/>
          <w:sz w:val="24"/>
          <w:szCs w:val="24"/>
        </w:rPr>
      </w:pPr>
      <w:r w:rsidRPr="00E85480">
        <w:rPr>
          <w:rFonts w:ascii="Times New Roman" w:hAnsi="Times New Roman"/>
          <w:sz w:val="24"/>
          <w:szCs w:val="24"/>
        </w:rPr>
        <w:t>При оказании Услуг Исполнитель обеспечивает подачу Вагонов в соответствии с согласованным Сторонами посуточным графиком погрузки Вагонов в течение месяца (далее − График погрузки). Согласованный Сторонами График погрузки является окончательным и не подлежит изменению. Вагоны, поданные в диапазоне 3 (трех) календарных дней (+/-) от даты, указанной в Графике погрузки, являются Вагонами, поданными в соответствии с Графиком погрузки. Заказчик может изменять График погрузки не менее чем за 7 (семь) рабочих дней до предполагаемой даты отгрузки.</w:t>
      </w:r>
    </w:p>
    <w:p w:rsidR="00E85480" w:rsidRPr="00C60057" w:rsidRDefault="00E85480" w:rsidP="00E85480">
      <w:pPr>
        <w:pStyle w:val="a5"/>
        <w:widowControl w:val="0"/>
        <w:numPr>
          <w:ilvl w:val="0"/>
          <w:numId w:val="7"/>
        </w:numPr>
        <w:shd w:val="clear" w:color="auto" w:fill="FFFFFF"/>
        <w:tabs>
          <w:tab w:val="left" w:pos="1276"/>
        </w:tabs>
        <w:autoSpaceDE w:val="0"/>
        <w:autoSpaceDN w:val="0"/>
        <w:adjustRightInd w:val="0"/>
        <w:spacing w:after="0" w:line="240" w:lineRule="auto"/>
        <w:ind w:left="0" w:right="14" w:firstLine="709"/>
        <w:contextualSpacing w:val="0"/>
        <w:jc w:val="both"/>
        <w:rPr>
          <w:rFonts w:ascii="Times New Roman" w:eastAsia="Times New Roman" w:hAnsi="Times New Roman"/>
          <w:vanish/>
          <w:sz w:val="24"/>
          <w:szCs w:val="24"/>
        </w:rPr>
      </w:pPr>
    </w:p>
    <w:p w:rsidR="00E85480" w:rsidRPr="00C60057" w:rsidRDefault="00E85480" w:rsidP="00E85480">
      <w:pPr>
        <w:pStyle w:val="a5"/>
        <w:widowControl w:val="0"/>
        <w:numPr>
          <w:ilvl w:val="0"/>
          <w:numId w:val="7"/>
        </w:numPr>
        <w:shd w:val="clear" w:color="auto" w:fill="FFFFFF"/>
        <w:tabs>
          <w:tab w:val="left" w:pos="1276"/>
        </w:tabs>
        <w:autoSpaceDE w:val="0"/>
        <w:autoSpaceDN w:val="0"/>
        <w:adjustRightInd w:val="0"/>
        <w:spacing w:after="0" w:line="240" w:lineRule="auto"/>
        <w:ind w:left="0" w:right="14" w:firstLine="709"/>
        <w:contextualSpacing w:val="0"/>
        <w:jc w:val="both"/>
        <w:rPr>
          <w:rFonts w:ascii="Times New Roman" w:eastAsia="Times New Roman" w:hAnsi="Times New Roman"/>
          <w:vanish/>
          <w:sz w:val="24"/>
          <w:szCs w:val="24"/>
        </w:rPr>
      </w:pPr>
    </w:p>
    <w:p w:rsidR="00E85480" w:rsidRPr="00C60057" w:rsidRDefault="00E85480" w:rsidP="00E85480">
      <w:pPr>
        <w:pStyle w:val="a5"/>
        <w:widowControl w:val="0"/>
        <w:numPr>
          <w:ilvl w:val="1"/>
          <w:numId w:val="7"/>
        </w:numPr>
        <w:shd w:val="clear" w:color="auto" w:fill="FFFFFF"/>
        <w:tabs>
          <w:tab w:val="left" w:pos="1276"/>
        </w:tabs>
        <w:autoSpaceDE w:val="0"/>
        <w:autoSpaceDN w:val="0"/>
        <w:adjustRightInd w:val="0"/>
        <w:spacing w:after="0" w:line="240" w:lineRule="auto"/>
        <w:ind w:left="0" w:right="14" w:firstLine="709"/>
        <w:contextualSpacing w:val="0"/>
        <w:jc w:val="both"/>
        <w:rPr>
          <w:rFonts w:ascii="Times New Roman" w:eastAsia="Times New Roman" w:hAnsi="Times New Roman"/>
          <w:vanish/>
          <w:sz w:val="24"/>
          <w:szCs w:val="24"/>
        </w:rPr>
      </w:pPr>
    </w:p>
    <w:p w:rsidR="00E85480" w:rsidRPr="00C60057" w:rsidRDefault="00E85480" w:rsidP="00E85480">
      <w:pPr>
        <w:pStyle w:val="a5"/>
        <w:widowControl w:val="0"/>
        <w:numPr>
          <w:ilvl w:val="2"/>
          <w:numId w:val="7"/>
        </w:numPr>
        <w:shd w:val="clear" w:color="auto" w:fill="FFFFFF"/>
        <w:tabs>
          <w:tab w:val="left" w:pos="1276"/>
        </w:tabs>
        <w:autoSpaceDE w:val="0"/>
        <w:autoSpaceDN w:val="0"/>
        <w:adjustRightInd w:val="0"/>
        <w:spacing w:after="0" w:line="240" w:lineRule="auto"/>
        <w:ind w:left="0" w:right="14" w:firstLine="709"/>
        <w:contextualSpacing w:val="0"/>
        <w:jc w:val="both"/>
        <w:rPr>
          <w:rFonts w:ascii="Times New Roman" w:eastAsia="Times New Roman" w:hAnsi="Times New Roman"/>
          <w:vanish/>
          <w:sz w:val="24"/>
          <w:szCs w:val="24"/>
        </w:rPr>
      </w:pPr>
    </w:p>
    <w:p w:rsidR="00E85480" w:rsidRPr="00C60057" w:rsidRDefault="00E85480" w:rsidP="00E85480">
      <w:pPr>
        <w:pStyle w:val="a5"/>
        <w:widowControl w:val="0"/>
        <w:numPr>
          <w:ilvl w:val="2"/>
          <w:numId w:val="7"/>
        </w:numPr>
        <w:shd w:val="clear" w:color="auto" w:fill="FFFFFF"/>
        <w:tabs>
          <w:tab w:val="left" w:pos="1276"/>
        </w:tabs>
        <w:autoSpaceDE w:val="0"/>
        <w:autoSpaceDN w:val="0"/>
        <w:adjustRightInd w:val="0"/>
        <w:spacing w:after="0" w:line="240" w:lineRule="auto"/>
        <w:ind w:left="0" w:right="14" w:firstLine="709"/>
        <w:contextualSpacing w:val="0"/>
        <w:jc w:val="both"/>
        <w:rPr>
          <w:rFonts w:ascii="Times New Roman" w:eastAsia="Times New Roman" w:hAnsi="Times New Roman"/>
          <w:vanish/>
          <w:sz w:val="24"/>
          <w:szCs w:val="24"/>
        </w:rPr>
      </w:pPr>
    </w:p>
    <w:p w:rsidR="00E85480" w:rsidRPr="00C60057" w:rsidRDefault="00E85480" w:rsidP="00E85480">
      <w:pPr>
        <w:pStyle w:val="a5"/>
        <w:widowControl w:val="0"/>
        <w:numPr>
          <w:ilvl w:val="2"/>
          <w:numId w:val="7"/>
        </w:numPr>
        <w:shd w:val="clear" w:color="auto" w:fill="FFFFFF"/>
        <w:tabs>
          <w:tab w:val="left" w:pos="1276"/>
        </w:tabs>
        <w:autoSpaceDE w:val="0"/>
        <w:autoSpaceDN w:val="0"/>
        <w:adjustRightInd w:val="0"/>
        <w:spacing w:after="0" w:line="240" w:lineRule="auto"/>
        <w:ind w:left="0" w:right="14" w:firstLine="709"/>
        <w:contextualSpacing w:val="0"/>
        <w:jc w:val="both"/>
        <w:rPr>
          <w:rFonts w:ascii="Times New Roman" w:eastAsia="Times New Roman" w:hAnsi="Times New Roman"/>
          <w:vanish/>
          <w:sz w:val="24"/>
          <w:szCs w:val="24"/>
        </w:rPr>
      </w:pPr>
    </w:p>
    <w:p w:rsidR="00E85480" w:rsidRPr="00C60057" w:rsidRDefault="00E85480" w:rsidP="00E85480">
      <w:pPr>
        <w:pStyle w:val="a5"/>
        <w:widowControl w:val="0"/>
        <w:numPr>
          <w:ilvl w:val="2"/>
          <w:numId w:val="7"/>
        </w:numPr>
        <w:shd w:val="clear" w:color="auto" w:fill="FFFFFF"/>
        <w:tabs>
          <w:tab w:val="left" w:pos="1276"/>
        </w:tabs>
        <w:autoSpaceDE w:val="0"/>
        <w:autoSpaceDN w:val="0"/>
        <w:adjustRightInd w:val="0"/>
        <w:spacing w:after="0" w:line="240" w:lineRule="auto"/>
        <w:ind w:left="0" w:right="14" w:firstLine="709"/>
        <w:contextualSpacing w:val="0"/>
        <w:jc w:val="both"/>
        <w:rPr>
          <w:rFonts w:ascii="Times New Roman" w:eastAsia="Times New Roman" w:hAnsi="Times New Roman"/>
          <w:vanish/>
          <w:sz w:val="24"/>
          <w:szCs w:val="24"/>
        </w:rPr>
      </w:pPr>
    </w:p>
    <w:p w:rsidR="00E85480" w:rsidRPr="00C60057" w:rsidRDefault="00E85480" w:rsidP="00E85480">
      <w:pPr>
        <w:pStyle w:val="a5"/>
        <w:widowControl w:val="0"/>
        <w:numPr>
          <w:ilvl w:val="2"/>
          <w:numId w:val="7"/>
        </w:numPr>
        <w:shd w:val="clear" w:color="auto" w:fill="FFFFFF"/>
        <w:tabs>
          <w:tab w:val="left" w:pos="1276"/>
        </w:tabs>
        <w:autoSpaceDE w:val="0"/>
        <w:autoSpaceDN w:val="0"/>
        <w:adjustRightInd w:val="0"/>
        <w:spacing w:after="0" w:line="240" w:lineRule="auto"/>
        <w:ind w:left="0" w:right="14" w:firstLine="709"/>
        <w:contextualSpacing w:val="0"/>
        <w:jc w:val="both"/>
        <w:rPr>
          <w:rFonts w:ascii="Times New Roman" w:eastAsia="Times New Roman" w:hAnsi="Times New Roman"/>
          <w:vanish/>
          <w:sz w:val="24"/>
          <w:szCs w:val="24"/>
        </w:rPr>
      </w:pPr>
    </w:p>
    <w:p w:rsidR="00E85480" w:rsidRPr="00C60057" w:rsidRDefault="00E85480" w:rsidP="00E85480">
      <w:pPr>
        <w:pStyle w:val="a5"/>
        <w:widowControl w:val="0"/>
        <w:numPr>
          <w:ilvl w:val="2"/>
          <w:numId w:val="7"/>
        </w:numPr>
        <w:shd w:val="clear" w:color="auto" w:fill="FFFFFF"/>
        <w:tabs>
          <w:tab w:val="left" w:pos="1276"/>
        </w:tabs>
        <w:autoSpaceDE w:val="0"/>
        <w:autoSpaceDN w:val="0"/>
        <w:adjustRightInd w:val="0"/>
        <w:spacing w:after="0" w:line="240" w:lineRule="auto"/>
        <w:ind w:left="0" w:right="14" w:firstLine="709"/>
        <w:contextualSpacing w:val="0"/>
        <w:jc w:val="both"/>
        <w:rPr>
          <w:rFonts w:ascii="Times New Roman" w:eastAsia="Times New Roman" w:hAnsi="Times New Roman"/>
          <w:vanish/>
          <w:sz w:val="24"/>
          <w:szCs w:val="24"/>
        </w:rPr>
      </w:pPr>
    </w:p>
    <w:p w:rsidR="00E85480" w:rsidRPr="00C60057" w:rsidRDefault="00E85480" w:rsidP="00E85480">
      <w:pPr>
        <w:pStyle w:val="a5"/>
        <w:widowControl w:val="0"/>
        <w:numPr>
          <w:ilvl w:val="2"/>
          <w:numId w:val="7"/>
        </w:numPr>
        <w:shd w:val="clear" w:color="auto" w:fill="FFFFFF"/>
        <w:tabs>
          <w:tab w:val="left" w:pos="1276"/>
        </w:tabs>
        <w:autoSpaceDE w:val="0"/>
        <w:autoSpaceDN w:val="0"/>
        <w:adjustRightInd w:val="0"/>
        <w:spacing w:after="0" w:line="240" w:lineRule="auto"/>
        <w:ind w:left="0" w:right="14" w:firstLine="709"/>
        <w:contextualSpacing w:val="0"/>
        <w:jc w:val="both"/>
        <w:rPr>
          <w:rFonts w:ascii="Times New Roman" w:eastAsia="Times New Roman" w:hAnsi="Times New Roman"/>
          <w:vanish/>
          <w:sz w:val="24"/>
          <w:szCs w:val="24"/>
        </w:rPr>
      </w:pPr>
    </w:p>
    <w:p w:rsidR="00E85480" w:rsidRPr="00C60057" w:rsidRDefault="00E85480" w:rsidP="00E85480">
      <w:pPr>
        <w:pStyle w:val="a5"/>
        <w:widowControl w:val="0"/>
        <w:numPr>
          <w:ilvl w:val="2"/>
          <w:numId w:val="7"/>
        </w:numPr>
        <w:shd w:val="clear" w:color="auto" w:fill="FFFFFF"/>
        <w:tabs>
          <w:tab w:val="left" w:pos="1276"/>
        </w:tabs>
        <w:autoSpaceDE w:val="0"/>
        <w:autoSpaceDN w:val="0"/>
        <w:adjustRightInd w:val="0"/>
        <w:spacing w:after="0" w:line="240" w:lineRule="auto"/>
        <w:ind w:left="0" w:right="14" w:firstLine="709"/>
        <w:contextualSpacing w:val="0"/>
        <w:jc w:val="both"/>
        <w:rPr>
          <w:rFonts w:ascii="Times New Roman" w:eastAsia="Times New Roman" w:hAnsi="Times New Roman"/>
          <w:vanish/>
          <w:sz w:val="24"/>
          <w:szCs w:val="24"/>
        </w:rPr>
      </w:pPr>
    </w:p>
    <w:p w:rsidR="00E85480" w:rsidRPr="00C60057" w:rsidRDefault="00E85480" w:rsidP="00E85480">
      <w:pPr>
        <w:pStyle w:val="a5"/>
        <w:widowControl w:val="0"/>
        <w:numPr>
          <w:ilvl w:val="2"/>
          <w:numId w:val="7"/>
        </w:numPr>
        <w:shd w:val="clear" w:color="auto" w:fill="FFFFFF"/>
        <w:tabs>
          <w:tab w:val="left" w:pos="1276"/>
        </w:tabs>
        <w:autoSpaceDE w:val="0"/>
        <w:autoSpaceDN w:val="0"/>
        <w:adjustRightInd w:val="0"/>
        <w:spacing w:after="0" w:line="240" w:lineRule="auto"/>
        <w:ind w:left="0" w:right="14" w:firstLine="709"/>
        <w:contextualSpacing w:val="0"/>
        <w:jc w:val="both"/>
        <w:rPr>
          <w:rFonts w:ascii="Times New Roman" w:eastAsia="Times New Roman" w:hAnsi="Times New Roman"/>
          <w:vanish/>
          <w:sz w:val="24"/>
          <w:szCs w:val="24"/>
        </w:rPr>
      </w:pPr>
    </w:p>
    <w:p w:rsidR="00E85480" w:rsidRPr="00C60057" w:rsidRDefault="00E85480" w:rsidP="00E85480">
      <w:pPr>
        <w:shd w:val="clear" w:color="auto" w:fill="FFFFFF"/>
        <w:tabs>
          <w:tab w:val="left" w:pos="713"/>
        </w:tabs>
        <w:jc w:val="both"/>
        <w:rPr>
          <w:sz w:val="24"/>
          <w:szCs w:val="24"/>
        </w:rPr>
      </w:pPr>
    </w:p>
    <w:p w:rsidR="00E85480" w:rsidRPr="00C60057" w:rsidRDefault="00E85480" w:rsidP="00E85480">
      <w:pPr>
        <w:widowControl w:val="0"/>
        <w:numPr>
          <w:ilvl w:val="1"/>
          <w:numId w:val="10"/>
        </w:numPr>
        <w:shd w:val="clear" w:color="auto" w:fill="FFFFFF"/>
        <w:tabs>
          <w:tab w:val="left" w:pos="142"/>
          <w:tab w:val="left" w:pos="1134"/>
        </w:tabs>
        <w:autoSpaceDE w:val="0"/>
        <w:autoSpaceDN w:val="0"/>
        <w:adjustRightInd w:val="0"/>
        <w:spacing w:after="0" w:line="240" w:lineRule="auto"/>
        <w:ind w:left="0" w:firstLine="709"/>
        <w:rPr>
          <w:sz w:val="24"/>
          <w:szCs w:val="24"/>
        </w:rPr>
      </w:pPr>
      <w:r w:rsidRPr="006C2202">
        <w:rPr>
          <w:rFonts w:ascii="Times New Roman" w:hAnsi="Times New Roman"/>
          <w:b/>
          <w:sz w:val="24"/>
          <w:szCs w:val="24"/>
        </w:rPr>
        <w:t>Заказчик обязуется</w:t>
      </w:r>
      <w:r w:rsidRPr="00C60057">
        <w:rPr>
          <w:b/>
          <w:sz w:val="24"/>
          <w:szCs w:val="24"/>
        </w:rPr>
        <w:t>:</w:t>
      </w:r>
    </w:p>
    <w:p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Направлять Исполнителю Заявки на предоставление вагонов. Заявки должны содержать информацию о ключевых параметрах перевозки:</w:t>
      </w:r>
    </w:p>
    <w:p w:rsidR="00E85480" w:rsidRPr="00E85480"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E85480">
        <w:rPr>
          <w:rFonts w:ascii="Times New Roman" w:hAnsi="Times New Roman"/>
          <w:sz w:val="24"/>
          <w:szCs w:val="24"/>
        </w:rPr>
        <w:t>Посуточный График погрузки (при отсутствии графика, к исполнению принимается график рассчитанный исходя из равномерного посуточного распределения заявленного объёма на заявленный период перевозки);</w:t>
      </w:r>
    </w:p>
    <w:p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Особые (отличные от отраслевых) требования к вагонам;</w:t>
      </w:r>
    </w:p>
    <w:p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Наименование груза, коды ЕТСНГ/ГНГ</w:t>
      </w:r>
      <w:r>
        <w:rPr>
          <w:rFonts w:ascii="Times New Roman" w:hAnsi="Times New Roman"/>
          <w:sz w:val="24"/>
          <w:szCs w:val="24"/>
        </w:rPr>
        <w:t>;</w:t>
      </w:r>
    </w:p>
    <w:p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Направление погрузки (станции и дороги назначения)</w:t>
      </w:r>
      <w:r>
        <w:rPr>
          <w:rFonts w:ascii="Times New Roman" w:hAnsi="Times New Roman"/>
          <w:sz w:val="24"/>
          <w:szCs w:val="24"/>
        </w:rPr>
        <w:t>;</w:t>
      </w:r>
    </w:p>
    <w:p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Станция отгрузки</w:t>
      </w:r>
      <w:r>
        <w:rPr>
          <w:rFonts w:ascii="Times New Roman" w:hAnsi="Times New Roman"/>
          <w:sz w:val="24"/>
          <w:szCs w:val="24"/>
        </w:rPr>
        <w:t>;</w:t>
      </w:r>
    </w:p>
    <w:p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Период действия заявки (период с первого до последнего дня планируемой погрузки)</w:t>
      </w:r>
      <w:r>
        <w:rPr>
          <w:rFonts w:ascii="Times New Roman" w:hAnsi="Times New Roman"/>
          <w:sz w:val="24"/>
          <w:szCs w:val="24"/>
        </w:rPr>
        <w:t>.</w:t>
      </w:r>
    </w:p>
    <w:p w:rsidR="00E85480" w:rsidRPr="00C60057"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sz w:val="24"/>
          <w:szCs w:val="24"/>
        </w:rPr>
      </w:pPr>
      <w:r w:rsidRPr="00C60057">
        <w:rPr>
          <w:sz w:val="24"/>
          <w:szCs w:val="24"/>
        </w:rPr>
        <w:t>Предоставлять для перевозки согласованный объем груза.</w:t>
      </w:r>
    </w:p>
    <w:p w:rsidR="00E85480" w:rsidRPr="00E85480" w:rsidRDefault="00E85480" w:rsidP="00E85480">
      <w:pPr>
        <w:shd w:val="clear" w:color="auto" w:fill="FFFFFF"/>
        <w:tabs>
          <w:tab w:val="left" w:pos="641"/>
          <w:tab w:val="left" w:pos="1134"/>
        </w:tabs>
        <w:ind w:firstLine="709"/>
        <w:jc w:val="both"/>
        <w:rPr>
          <w:rFonts w:ascii="Times New Roman" w:hAnsi="Times New Roman"/>
          <w:sz w:val="24"/>
          <w:szCs w:val="24"/>
        </w:rPr>
      </w:pPr>
      <w:r w:rsidRPr="00E85480">
        <w:rPr>
          <w:rFonts w:ascii="Times New Roman" w:hAnsi="Times New Roman"/>
          <w:sz w:val="24"/>
          <w:szCs w:val="24"/>
        </w:rPr>
        <w:t>В случае, если Заказчик отказывается от погрузки Вагонов, отзывает Заявку либо не осуществляет погрузку в течение 10 (десяти) календарных дней с даты прибытия Вагонов на станции погрузки, Заказчик уплачивает Исполнителю штраф в размере 1000,00 (Одна тысяча) рублей (НДС не облагается) за каждые сутки, начиная с даты отправления Вагонов на станцию погрузки до даты прибытия Вагонов на иную станцию погрузки (неполные сутки считаются как полные), возмещает все дополнительные затраты, связанные с отправкой порожних Вагонов на иную станцию погрузки (в том числе железнодорожные тарифы на подсыл Вагонов и железнодорожные тарифы на отправку порожних Вагонов на иную станцию погрузки), а также иные документально подтвержденные расходы, понесенные Исполнителем вследствие данных действий (кроме того НДС по установленной законодательством РФ ставке).</w:t>
      </w:r>
    </w:p>
    <w:p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В течение 2 (двух) рабочих дней с даты получения от Исполнителя Дополнительных соглашений/Приложений к Договору рассмотреть их, в случае согласия - подписать и направить один подписанный экземпляр Исполнителю. В случае несогласия</w:t>
      </w:r>
      <w:r w:rsidRPr="00C60057">
        <w:rPr>
          <w:sz w:val="24"/>
          <w:szCs w:val="24"/>
        </w:rPr>
        <w:t xml:space="preserve"> - </w:t>
      </w:r>
      <w:r w:rsidRPr="00E85480">
        <w:rPr>
          <w:rFonts w:ascii="Times New Roman" w:hAnsi="Times New Roman"/>
          <w:sz w:val="24"/>
          <w:szCs w:val="24"/>
        </w:rPr>
        <w:t xml:space="preserve">направить мотивированный отказ в течение вышеуказанного срока, в противном случае </w:t>
      </w:r>
      <w:r w:rsidRPr="00E85480">
        <w:rPr>
          <w:rFonts w:ascii="Times New Roman" w:hAnsi="Times New Roman"/>
          <w:sz w:val="24"/>
          <w:szCs w:val="24"/>
        </w:rPr>
        <w:lastRenderedPageBreak/>
        <w:t>соответствующие Дополнительные соглашения/Приложения к Договору считаются согласованными Сторонами.</w:t>
      </w:r>
    </w:p>
    <w:p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Обеспечивать правильность заполнения железнодорожных перевозочных документов в соответствии с инструкциями Исполнителя.</w:t>
      </w:r>
    </w:p>
    <w:p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Обеспечить прием и осмотр порожних Вагонов, подаваемых Исполнителем под погрузку, в техническом и коммерческом отношении, а также отправку груженых Вагонов со станции отправления. </w:t>
      </w:r>
    </w:p>
    <w:p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При отправке порожних Вагонов обеспечить их своевременную отправку, осмотр и исправность в коммерческом и техническом отношениях.</w:t>
      </w:r>
    </w:p>
    <w:p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Осуществлять осмотр Вагонов в срок не более 1 (одних) суток с момента прибытия Вагонов на станцию погрузки на предмет соответствия их требованиям п. 2.1.3 Договора. В случае выявления при осмотре Вагонов их несоответствия данным требованиям, Исполнитель обеспечивает подготовку Вагонов к перевозке за свой счет. В случае признания Заказчиком Вагонов годными под перевозку заявленного груза Исполнитель не несет ответственности перед Заказчиком по качеству и количеству перевозимого в данных Вагонах груза, а также за их дальнейшую техническую неисправность и/или коммерческую непригодность.</w:t>
      </w:r>
    </w:p>
    <w:p w:rsidR="00E85480" w:rsidRPr="00E85480" w:rsidRDefault="00E85480" w:rsidP="00E85480">
      <w:pPr>
        <w:widowControl w:val="0"/>
        <w:numPr>
          <w:ilvl w:val="0"/>
          <w:numId w:val="5"/>
        </w:numPr>
        <w:shd w:val="clear" w:color="auto" w:fill="FFFFFF"/>
        <w:tabs>
          <w:tab w:val="left" w:pos="7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Не позднее чем за 10 (десять) календарных дней до даты предполагаемой погрузки направляет Исполнителю на электронный адрес: </w:t>
      </w:r>
      <w:r w:rsidR="00E46EF0">
        <w:rPr>
          <w:rFonts w:ascii="Times New Roman" w:hAnsi="Times New Roman"/>
          <w:sz w:val="24"/>
          <w:szCs w:val="24"/>
        </w:rPr>
        <w:t>__________</w:t>
      </w:r>
      <w:r w:rsidRPr="00E85480">
        <w:rPr>
          <w:rFonts w:ascii="Times New Roman" w:hAnsi="Times New Roman"/>
          <w:sz w:val="24"/>
          <w:szCs w:val="24"/>
        </w:rPr>
        <w:t xml:space="preserve"> копию согласованной перевозчиком (ОАО «РЖД») заявки ГУ-12 на груженый рейс.</w:t>
      </w:r>
    </w:p>
    <w:p w:rsidR="00E85480" w:rsidRPr="00E85480" w:rsidRDefault="00E85480" w:rsidP="00E85480">
      <w:pPr>
        <w:pStyle w:val="a5"/>
        <w:tabs>
          <w:tab w:val="left" w:pos="1134"/>
        </w:tabs>
        <w:ind w:left="0" w:firstLine="709"/>
        <w:jc w:val="both"/>
        <w:rPr>
          <w:rFonts w:ascii="Times New Roman" w:hAnsi="Times New Roman"/>
          <w:sz w:val="24"/>
          <w:szCs w:val="24"/>
        </w:rPr>
      </w:pPr>
      <w:r w:rsidRPr="00E85480">
        <w:rPr>
          <w:rFonts w:ascii="Times New Roman" w:hAnsi="Times New Roman"/>
          <w:sz w:val="24"/>
          <w:szCs w:val="24"/>
        </w:rPr>
        <w:t>Не предоставление Заказчиком Исполнителю</w:t>
      </w:r>
      <w:r w:rsidRPr="00E85480">
        <w:rPr>
          <w:rFonts w:ascii="Times New Roman" w:hAnsi="Times New Roman"/>
          <w:bCs/>
          <w:sz w:val="24"/>
          <w:szCs w:val="24"/>
        </w:rPr>
        <w:t xml:space="preserve"> согласованных перевозчиком (ОАО «РЖД») заявок по форме ГУ-12 в установленные настоящим пунктом сроки является основанием для неоказания Исполнителем Услуг по Договору без применения к нему каких-либо штрафных санкций.</w:t>
      </w:r>
      <w:r w:rsidRPr="00E85480">
        <w:rPr>
          <w:rFonts w:ascii="Times New Roman" w:hAnsi="Times New Roman"/>
          <w:sz w:val="24"/>
          <w:szCs w:val="24"/>
        </w:rPr>
        <w:t xml:space="preserve"> </w:t>
      </w:r>
    </w:p>
    <w:p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Своевременно и полностью оплачивать Услуги Исполнителя на условиях настоящего Договора.</w:t>
      </w:r>
    </w:p>
    <w:p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Самостоятельно осуществлять таможенное оформление груза. </w:t>
      </w:r>
    </w:p>
    <w:p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Ежедневно (на следующий рабочий день после осуществления погрузки) с помощью электронных средств связи предоставлять Исполнителю отгрузочную информацию (в виде реестра), содержащую: дату погрузки, номера Вагонов, номера отправок (железнодорожных накладных), станцию отправления, станцию назначения, фактический вес, наименование груза и другую, согласованную Сторонами информацию.</w:t>
      </w:r>
    </w:p>
    <w:p w:rsidR="00E85480" w:rsidRPr="00E85480" w:rsidRDefault="00E85480" w:rsidP="00E85480">
      <w:pPr>
        <w:shd w:val="clear" w:color="auto" w:fill="FFFFFF"/>
        <w:tabs>
          <w:tab w:val="left" w:pos="742"/>
          <w:tab w:val="left" w:pos="1134"/>
        </w:tabs>
        <w:ind w:firstLine="709"/>
        <w:jc w:val="both"/>
        <w:rPr>
          <w:rFonts w:ascii="Times New Roman" w:hAnsi="Times New Roman"/>
          <w:sz w:val="24"/>
          <w:szCs w:val="24"/>
        </w:rPr>
      </w:pPr>
      <w:r w:rsidRPr="00E85480">
        <w:rPr>
          <w:rFonts w:ascii="Times New Roman" w:hAnsi="Times New Roman"/>
          <w:sz w:val="24"/>
          <w:szCs w:val="24"/>
        </w:rPr>
        <w:t>2.2.12. Нести полную ответственность за выполнение грузополучателями и грузоотправителями, владельцами путей необщего пользования и другими привлечёнными третьими лицами требований законодательства РФ, документов ОАО «РЖД», а также государственных органов в области железнодорожного транспорта, касающихся эксплуатации Вагонов и их сохранности.</w:t>
      </w:r>
    </w:p>
    <w:p w:rsidR="00E85480" w:rsidRPr="00E85480" w:rsidRDefault="00E85480" w:rsidP="00E85480">
      <w:pPr>
        <w:widowControl w:val="0"/>
        <w:numPr>
          <w:ilvl w:val="0"/>
          <w:numId w:val="6"/>
        </w:numPr>
        <w:shd w:val="clear" w:color="auto" w:fill="FFFFFF"/>
        <w:tabs>
          <w:tab w:val="left" w:pos="742"/>
          <w:tab w:val="left" w:pos="1134"/>
        </w:tabs>
        <w:autoSpaceDE w:val="0"/>
        <w:autoSpaceDN w:val="0"/>
        <w:adjustRightInd w:val="0"/>
        <w:spacing w:after="0" w:line="240" w:lineRule="auto"/>
        <w:ind w:firstLine="709"/>
        <w:jc w:val="both"/>
        <w:rPr>
          <w:rFonts w:ascii="Times New Roman" w:hAnsi="Times New Roman"/>
          <w:sz w:val="24"/>
          <w:szCs w:val="24"/>
        </w:rPr>
      </w:pPr>
      <w:r w:rsidRPr="00E85480">
        <w:rPr>
          <w:rFonts w:ascii="Times New Roman" w:hAnsi="Times New Roman"/>
          <w:sz w:val="24"/>
          <w:szCs w:val="24"/>
        </w:rPr>
        <w:t>По запросу Исполнителя в течение 1 (одних) суток с даты получения соответствующего запроса предоставить необходимые доверенности (в том числе на ведение претензионной работы с перевозчиком) и копии перевозочных документов.</w:t>
      </w:r>
    </w:p>
    <w:p w:rsidR="00E85480" w:rsidRPr="00E85480" w:rsidRDefault="00E85480" w:rsidP="00E85480">
      <w:pPr>
        <w:widowControl w:val="0"/>
        <w:numPr>
          <w:ilvl w:val="0"/>
          <w:numId w:val="6"/>
        </w:numPr>
        <w:shd w:val="clear" w:color="auto" w:fill="FFFFFF"/>
        <w:tabs>
          <w:tab w:val="left" w:pos="742"/>
          <w:tab w:val="left" w:pos="1134"/>
        </w:tabs>
        <w:autoSpaceDE w:val="0"/>
        <w:autoSpaceDN w:val="0"/>
        <w:adjustRightInd w:val="0"/>
        <w:spacing w:after="0" w:line="240" w:lineRule="auto"/>
        <w:ind w:firstLine="709"/>
        <w:jc w:val="both"/>
        <w:rPr>
          <w:rFonts w:ascii="Times New Roman" w:hAnsi="Times New Roman"/>
          <w:sz w:val="24"/>
          <w:szCs w:val="24"/>
        </w:rPr>
      </w:pPr>
      <w:r w:rsidRPr="00E85480">
        <w:rPr>
          <w:rFonts w:ascii="Times New Roman" w:hAnsi="Times New Roman"/>
          <w:sz w:val="24"/>
          <w:szCs w:val="24"/>
        </w:rPr>
        <w:t>Обеспечить простой Вагонов в пути следования не более 24 (двадцати четырех) часов с момента их прибытия на промежуточную железнодорожную станцию до момента отправления с промежуточной железнодорожной станции.</w:t>
      </w:r>
    </w:p>
    <w:p w:rsidR="00E85480" w:rsidRPr="00E85480" w:rsidRDefault="00E85480" w:rsidP="00E85480">
      <w:pPr>
        <w:shd w:val="clear" w:color="auto" w:fill="FFFFFF"/>
        <w:tabs>
          <w:tab w:val="left" w:pos="742"/>
          <w:tab w:val="left" w:pos="1134"/>
        </w:tabs>
        <w:ind w:firstLine="709"/>
        <w:jc w:val="both"/>
        <w:rPr>
          <w:rFonts w:ascii="Times New Roman" w:hAnsi="Times New Roman"/>
          <w:sz w:val="24"/>
          <w:szCs w:val="24"/>
        </w:rPr>
      </w:pPr>
      <w:r w:rsidRPr="00E85480">
        <w:rPr>
          <w:rFonts w:ascii="Times New Roman" w:hAnsi="Times New Roman"/>
          <w:sz w:val="24"/>
          <w:szCs w:val="24"/>
        </w:rPr>
        <w:t>Стороны договорились, что указанные выше даты определяются по данным Главного вычислительного центра – филиала ОАО «РЖД» (ГВЦ ОАО «РЖД»). Данные предоставляются в электронном виде, заверения не требуют.</w:t>
      </w:r>
    </w:p>
    <w:p w:rsidR="00E85480" w:rsidRPr="00E85480" w:rsidRDefault="00E85480" w:rsidP="00E85480">
      <w:pPr>
        <w:shd w:val="clear" w:color="auto" w:fill="FFFFFF"/>
        <w:tabs>
          <w:tab w:val="left" w:pos="742"/>
          <w:tab w:val="left" w:pos="1134"/>
        </w:tabs>
        <w:ind w:firstLine="709"/>
        <w:jc w:val="both"/>
        <w:rPr>
          <w:rFonts w:ascii="Times New Roman" w:hAnsi="Times New Roman"/>
          <w:sz w:val="24"/>
          <w:szCs w:val="24"/>
        </w:rPr>
      </w:pPr>
      <w:r w:rsidRPr="00E85480">
        <w:rPr>
          <w:rFonts w:ascii="Times New Roman" w:hAnsi="Times New Roman"/>
          <w:sz w:val="24"/>
          <w:szCs w:val="24"/>
        </w:rPr>
        <w:tab/>
        <w:t xml:space="preserve">Стороны договорились, что под простаивающими Вагонами понимаются Вагоны, задержанные на промежуточных железнодорожных станциях по независящим от Исполнителя причинам. </w:t>
      </w:r>
    </w:p>
    <w:p w:rsidR="00E85480" w:rsidRPr="00E85480" w:rsidRDefault="00E85480" w:rsidP="00E85480">
      <w:pPr>
        <w:tabs>
          <w:tab w:val="left" w:pos="1134"/>
        </w:tabs>
        <w:ind w:firstLine="709"/>
        <w:jc w:val="both"/>
        <w:rPr>
          <w:rFonts w:ascii="Times New Roman" w:hAnsi="Times New Roman"/>
          <w:sz w:val="24"/>
          <w:szCs w:val="24"/>
        </w:rPr>
      </w:pPr>
      <w:r w:rsidRPr="00E85480">
        <w:rPr>
          <w:rFonts w:ascii="Times New Roman" w:hAnsi="Times New Roman"/>
          <w:sz w:val="24"/>
          <w:szCs w:val="24"/>
        </w:rPr>
        <w:t xml:space="preserve">В случае простоя Вагонов (в том числе при первом подсыле Вагонов) в пути следования и/или на близлежащих станциях к станциям погрузки/выгрузки при неприеме </w:t>
      </w:r>
      <w:r w:rsidRPr="00E85480">
        <w:rPr>
          <w:rFonts w:ascii="Times New Roman" w:hAnsi="Times New Roman"/>
          <w:sz w:val="24"/>
          <w:szCs w:val="24"/>
        </w:rPr>
        <w:lastRenderedPageBreak/>
        <w:t>Грузополучателем или по требованию Заказчика, период времени простаивания Вагонов в пути следования и/или на близлежащих станциях к станциям погрузки/выгрузки исчисляется с момента извещения Исполнителем Заказчика о простаивании Вагонов посредством электронной и/или факсимильной связи и до момента начала движения Вагонов, при этом моментом начала движения Вагонов считается время, начиная с которого до момента прибытия Вагонов на конечную станцию погрузки/выгрузки Вагоны не простаивали. Простой Вагонов в пути следования и/или на близлежащих станциях к станциям погрузки/выгрузки является сверхнормативным использованием Вагонов.</w:t>
      </w:r>
    </w:p>
    <w:p w:rsidR="00E85480" w:rsidRPr="00E85480" w:rsidRDefault="00E85480" w:rsidP="00E85480">
      <w:pPr>
        <w:tabs>
          <w:tab w:val="left" w:pos="1134"/>
        </w:tabs>
        <w:ind w:firstLine="709"/>
        <w:jc w:val="both"/>
        <w:rPr>
          <w:rFonts w:ascii="Times New Roman" w:hAnsi="Times New Roman"/>
          <w:sz w:val="24"/>
          <w:szCs w:val="24"/>
        </w:rPr>
      </w:pPr>
      <w:r w:rsidRPr="00E85480">
        <w:rPr>
          <w:rFonts w:ascii="Times New Roman" w:hAnsi="Times New Roman"/>
          <w:sz w:val="24"/>
          <w:szCs w:val="24"/>
        </w:rPr>
        <w:t>За сверхнормативное использование Вагонов Заказчик уплачивает Исполнителю штраф за каждые сутки сверхнормативного использования каждого вагона в порядке и на условиях, установленных пунктом 4.9 Договора.</w:t>
      </w:r>
    </w:p>
    <w:p w:rsidR="00E85480" w:rsidRPr="00E85480" w:rsidRDefault="00E85480" w:rsidP="00E85480">
      <w:pPr>
        <w:widowControl w:val="0"/>
        <w:numPr>
          <w:ilvl w:val="0"/>
          <w:numId w:val="6"/>
        </w:numPr>
        <w:shd w:val="clear" w:color="auto" w:fill="FFFFFF"/>
        <w:tabs>
          <w:tab w:val="left" w:pos="742"/>
          <w:tab w:val="left" w:pos="1134"/>
        </w:tabs>
        <w:autoSpaceDE w:val="0"/>
        <w:autoSpaceDN w:val="0"/>
        <w:adjustRightInd w:val="0"/>
        <w:spacing w:after="0" w:line="240" w:lineRule="auto"/>
        <w:ind w:firstLine="709"/>
        <w:jc w:val="both"/>
        <w:rPr>
          <w:rFonts w:ascii="Times New Roman" w:hAnsi="Times New Roman"/>
          <w:sz w:val="24"/>
          <w:szCs w:val="24"/>
        </w:rPr>
      </w:pPr>
      <w:r w:rsidRPr="00E85480">
        <w:rPr>
          <w:rFonts w:ascii="Times New Roman" w:hAnsi="Times New Roman"/>
          <w:sz w:val="24"/>
          <w:szCs w:val="24"/>
        </w:rPr>
        <w:t>Использовать Вагоны только в согласованных Сторонами направлениях перевозки, не допускать без письменного согласия Исполнителя переадресовку Вагонов.</w:t>
      </w:r>
    </w:p>
    <w:p w:rsidR="00E85480" w:rsidRPr="00E85480" w:rsidRDefault="00E85480" w:rsidP="00E85480">
      <w:pPr>
        <w:pStyle w:val="ConsPlusNormal"/>
        <w:tabs>
          <w:tab w:val="left" w:pos="1134"/>
        </w:tabs>
        <w:ind w:firstLine="709"/>
        <w:jc w:val="both"/>
        <w:rPr>
          <w:rFonts w:ascii="Times New Roman" w:hAnsi="Times New Roman" w:cs="Times New Roman"/>
          <w:sz w:val="24"/>
          <w:szCs w:val="24"/>
        </w:rPr>
      </w:pPr>
      <w:r w:rsidRPr="00E85480">
        <w:rPr>
          <w:rFonts w:ascii="Times New Roman" w:hAnsi="Times New Roman" w:cs="Times New Roman"/>
          <w:sz w:val="24"/>
          <w:szCs w:val="24"/>
        </w:rPr>
        <w:t>В случае использования Вагонов в несогласованных Сторонами перевозках (в том числе при переадресовках) Заказчик уплачивает Исполнителю штраф в размере 1500,00 (Одна тысяча пятьсот) рублей (НДС не облагается) за каждые сутки использования Вагонов в несогласованных Сторонами перевозках с момента начала такого использования до момента возврата Вагонов на указанную Исполнителем станцию либо в течение 5 (пяти) банковских дней оплачивает выставленный Исполнителем в одностороннем порядке счет на оказанные Исполнителем услуги по предоставлению Вагонов для осуществления Заказчиком ранее несогласованных Сторонами перевозок. Также Заказчик оплачивает расчетный порожний тариф за вагон, рассчитанный в соответствии с правилами правилам Прейскуранта 10-01 «Тарифы на перевозки грузов и услуги инфраструктуры, выполняемые российскими железными дорогами» для группы 1 вагон в отправке со станции выгрузки до станции отправления груженого вагона.</w:t>
      </w:r>
    </w:p>
    <w:p w:rsidR="00E85480" w:rsidRPr="00E85480" w:rsidRDefault="00E85480" w:rsidP="00E85480">
      <w:pPr>
        <w:widowControl w:val="0"/>
        <w:numPr>
          <w:ilvl w:val="0"/>
          <w:numId w:val="6"/>
        </w:numPr>
        <w:shd w:val="clear" w:color="auto" w:fill="FFFFFF"/>
        <w:tabs>
          <w:tab w:val="left" w:pos="742"/>
          <w:tab w:val="left" w:pos="1134"/>
        </w:tabs>
        <w:autoSpaceDE w:val="0"/>
        <w:autoSpaceDN w:val="0"/>
        <w:adjustRightInd w:val="0"/>
        <w:spacing w:after="0" w:line="240" w:lineRule="auto"/>
        <w:ind w:firstLine="709"/>
        <w:jc w:val="both"/>
        <w:rPr>
          <w:rFonts w:ascii="Times New Roman" w:hAnsi="Times New Roman"/>
          <w:sz w:val="24"/>
          <w:szCs w:val="24"/>
        </w:rPr>
      </w:pPr>
      <w:r w:rsidRPr="00E85480">
        <w:rPr>
          <w:rFonts w:ascii="Times New Roman" w:hAnsi="Times New Roman"/>
          <w:sz w:val="24"/>
          <w:szCs w:val="24"/>
        </w:rPr>
        <w:t>Обеспечить за свой счет полный слив перевозимых Грузов из Вагонов. После слива Груза из Вагона Заказчик обязан полностью очистить котел Вагона от остатков перевозимых Грузов, грязи, льда, шлама, а также наружную поверхность котла (трафаретов), рамы, ходовых частей и тормозного оборудования Вагона.</w:t>
      </w:r>
    </w:p>
    <w:p w:rsidR="00E85480" w:rsidRPr="00E85480" w:rsidRDefault="00E85480" w:rsidP="00E85480">
      <w:pPr>
        <w:tabs>
          <w:tab w:val="left" w:pos="1134"/>
        </w:tabs>
        <w:ind w:firstLine="709"/>
        <w:jc w:val="both"/>
        <w:rPr>
          <w:rFonts w:ascii="Times New Roman" w:hAnsi="Times New Roman"/>
          <w:sz w:val="24"/>
          <w:szCs w:val="24"/>
        </w:rPr>
      </w:pPr>
      <w:r w:rsidRPr="00E85480">
        <w:rPr>
          <w:rFonts w:ascii="Times New Roman" w:hAnsi="Times New Roman"/>
          <w:sz w:val="24"/>
          <w:szCs w:val="24"/>
        </w:rPr>
        <w:t xml:space="preserve">В случае выявления остатков нефтепродуктов в Вагонах более установленных ГОСТ 1510-84 норм, а также в случае выявления иных указанных в настоящем пункте недостатков, Заказчик возмещает Исполнителю фактические затраты (кроме того НДС по установленной законодательством РФ ставке) по очистке котла цистерны от остатков груза, а также сумму железнодорожного тарифа на отправку порожних Вагонов до станции подготовки Вагонов и со станции подготовки Вагонов до станции погрузки, иные расходы Исполнителя на ввод Вагонов в эксплуатацию, в течение 5 (пяти) банковских дней с момента выставления Исполнителем соответствующего счета. </w:t>
      </w:r>
    </w:p>
    <w:p w:rsidR="00E85480" w:rsidRPr="00E85480" w:rsidRDefault="00E85480" w:rsidP="00E85480">
      <w:pPr>
        <w:tabs>
          <w:tab w:val="left" w:pos="1134"/>
        </w:tabs>
        <w:ind w:firstLine="709"/>
        <w:jc w:val="both"/>
        <w:rPr>
          <w:rFonts w:ascii="Times New Roman" w:hAnsi="Times New Roman"/>
          <w:sz w:val="24"/>
          <w:szCs w:val="24"/>
        </w:rPr>
      </w:pPr>
      <w:r w:rsidRPr="00E85480">
        <w:rPr>
          <w:rFonts w:ascii="Times New Roman" w:hAnsi="Times New Roman"/>
          <w:sz w:val="24"/>
          <w:szCs w:val="24"/>
        </w:rPr>
        <w:t>Кроме того, Заказчик уплачивает Исполнителю штраф в размере1000,00 (Одна тысяча) рублей (НДС не облагается) за каждые сутки, начиная с даты отправки Вагона на станцию подготовки до даты прибытия Вагона на станцию погрузки.</w:t>
      </w:r>
    </w:p>
    <w:p w:rsidR="00E85480" w:rsidRPr="00E85480" w:rsidRDefault="00E85480" w:rsidP="00E85480">
      <w:pPr>
        <w:tabs>
          <w:tab w:val="left" w:pos="1134"/>
        </w:tabs>
        <w:ind w:firstLine="709"/>
        <w:jc w:val="both"/>
        <w:rPr>
          <w:rFonts w:ascii="Times New Roman" w:hAnsi="Times New Roman"/>
          <w:sz w:val="24"/>
          <w:szCs w:val="24"/>
        </w:rPr>
      </w:pPr>
      <w:r w:rsidRPr="00E85480">
        <w:rPr>
          <w:rFonts w:ascii="Times New Roman" w:hAnsi="Times New Roman"/>
          <w:sz w:val="24"/>
          <w:szCs w:val="24"/>
        </w:rPr>
        <w:t>Обнаружение наличия остатков перевозимого груза, превышающего нормы, установленные действующими правилами перевозок грузов и ГОСТ 1510-84, фиксируются Исполнителем или иной организацией (подрядчиком, агентом), организующей и/или производящей подготовку (очистку, промывку, пропарку) Вагонов, в акте произвольной формы.</w:t>
      </w:r>
    </w:p>
    <w:p w:rsidR="00E85480" w:rsidRPr="00E85480" w:rsidRDefault="00E85480" w:rsidP="00E85480">
      <w:pPr>
        <w:widowControl w:val="0"/>
        <w:numPr>
          <w:ilvl w:val="0"/>
          <w:numId w:val="6"/>
        </w:numPr>
        <w:shd w:val="clear" w:color="auto" w:fill="FFFFFF"/>
        <w:tabs>
          <w:tab w:val="left" w:pos="641"/>
          <w:tab w:val="left" w:pos="1134"/>
        </w:tabs>
        <w:autoSpaceDE w:val="0"/>
        <w:autoSpaceDN w:val="0"/>
        <w:adjustRightInd w:val="0"/>
        <w:spacing w:after="0" w:line="240" w:lineRule="auto"/>
        <w:ind w:firstLine="709"/>
        <w:jc w:val="both"/>
        <w:rPr>
          <w:rFonts w:ascii="Times New Roman" w:hAnsi="Times New Roman"/>
          <w:sz w:val="24"/>
          <w:szCs w:val="24"/>
        </w:rPr>
      </w:pPr>
      <w:r w:rsidRPr="00E85480">
        <w:rPr>
          <w:rFonts w:ascii="Times New Roman" w:hAnsi="Times New Roman"/>
          <w:sz w:val="24"/>
          <w:szCs w:val="24"/>
        </w:rPr>
        <w:t xml:space="preserve">Обеспечить погрузку Вагонов на станции отправления в течение 2 (двух) суток и выгрузку вагонов на станции назначения в течение 2 (двух) суток, которые исчисляются с момента прибытия вагона на станцию погрузки/выгрузки до даты приема груза к перевозке, при этом каждые неполные сутки считаются как полные сутки. </w:t>
      </w:r>
    </w:p>
    <w:p w:rsidR="00E85480" w:rsidRPr="00E85480" w:rsidRDefault="00E85480" w:rsidP="00E85480">
      <w:pPr>
        <w:shd w:val="clear" w:color="auto" w:fill="FFFFFF"/>
        <w:tabs>
          <w:tab w:val="left" w:pos="641"/>
          <w:tab w:val="left" w:pos="1134"/>
        </w:tabs>
        <w:ind w:firstLine="709"/>
        <w:jc w:val="both"/>
        <w:rPr>
          <w:rFonts w:ascii="Times New Roman" w:hAnsi="Times New Roman"/>
          <w:sz w:val="24"/>
          <w:szCs w:val="24"/>
        </w:rPr>
      </w:pPr>
      <w:r w:rsidRPr="00E85480">
        <w:rPr>
          <w:rFonts w:ascii="Times New Roman" w:hAnsi="Times New Roman"/>
          <w:sz w:val="24"/>
          <w:szCs w:val="24"/>
        </w:rPr>
        <w:t>Нормативный срок нахождения вагонов за пределами территории РФ согласовывается в Дополнительных соглашениях/Приложениях к Договору или рассчитывается следующим образом: расстояние от выходной пограничной станции из РФ в груженом рейсе до станции назначения суммируется с расстоянием от станции назначения до входной пограничной станции на территории РФ в порожнем рейсе. Полученное суммарное расстояние делится на нормативную скорость 320 км в сутки и округляется до целых суток (до 0,5 суток отбрасывается, 0,5 и более суток округляется до 1 суток) и увеличивается на 2 (двое) суток для операций, связанных с разгрузкой и отправкой порожних Вагонов. Время нахождения Вагонов за пределами территории РФ определяется с момента прохождения (а в случае неприема груза иностранным государством с момента прибытия вагона на пограничную станцию РФ) Вагоном пограничной станции РФ в груженом рейсе и до момента прохождения порожнего вагона пограничной станции РФ включительно.</w:t>
      </w:r>
    </w:p>
    <w:p w:rsidR="00E85480" w:rsidRPr="00E85480" w:rsidRDefault="00E85480" w:rsidP="00E85480">
      <w:pPr>
        <w:tabs>
          <w:tab w:val="left" w:pos="709"/>
          <w:tab w:val="left" w:pos="1134"/>
        </w:tabs>
        <w:ind w:firstLine="709"/>
        <w:jc w:val="both"/>
        <w:rPr>
          <w:rFonts w:ascii="Times New Roman" w:hAnsi="Times New Roman"/>
          <w:sz w:val="24"/>
          <w:szCs w:val="24"/>
        </w:rPr>
      </w:pPr>
      <w:r w:rsidRPr="00E85480">
        <w:rPr>
          <w:rFonts w:ascii="Times New Roman" w:hAnsi="Times New Roman"/>
          <w:sz w:val="24"/>
          <w:szCs w:val="24"/>
        </w:rPr>
        <w:t>Превышение вышеуказанных сроков нахождения Вагона на станции отправления/назначения/за пределами территории РФ является временем сверхнормативного использования Вагона. Время нахождения Вагона на станции отправления, назначения либо даты прохождения пограничных станций определяются по данным ГВЦ – филиала ОАО «РЖД». Вышеуказанные данные предоставляются в электронном виде, заверения не требуют.</w:t>
      </w:r>
    </w:p>
    <w:p w:rsidR="00E85480" w:rsidRPr="00E85480" w:rsidRDefault="00E85480" w:rsidP="00E85480">
      <w:pPr>
        <w:tabs>
          <w:tab w:val="left" w:pos="709"/>
          <w:tab w:val="left" w:pos="1134"/>
        </w:tabs>
        <w:ind w:firstLine="709"/>
        <w:jc w:val="both"/>
        <w:rPr>
          <w:rFonts w:ascii="Times New Roman" w:hAnsi="Times New Roman"/>
          <w:sz w:val="24"/>
          <w:szCs w:val="24"/>
        </w:rPr>
      </w:pPr>
      <w:r w:rsidRPr="00E85480">
        <w:rPr>
          <w:rFonts w:ascii="Times New Roman" w:hAnsi="Times New Roman"/>
          <w:sz w:val="24"/>
          <w:szCs w:val="24"/>
        </w:rPr>
        <w:t>В случае сверхнормативного использования Вагонов при перевозках грузов Заказчика Заказчик уплачивает Исполнителю штраф за сверхнормативное использование вагонов в порядке и на условиях, установленных пунктом 4.9 Договора за каждые сутки сверхнормативного использования каждого вагона.</w:t>
      </w:r>
    </w:p>
    <w:p w:rsidR="00E85480" w:rsidRPr="00E85480" w:rsidRDefault="00E85480" w:rsidP="00E85480">
      <w:pPr>
        <w:tabs>
          <w:tab w:val="left" w:pos="709"/>
          <w:tab w:val="left" w:pos="1134"/>
        </w:tabs>
        <w:ind w:firstLine="709"/>
        <w:jc w:val="both"/>
        <w:rPr>
          <w:rFonts w:ascii="Times New Roman" w:hAnsi="Times New Roman"/>
          <w:sz w:val="24"/>
          <w:szCs w:val="24"/>
        </w:rPr>
      </w:pPr>
      <w:r w:rsidRPr="00E85480">
        <w:rPr>
          <w:rFonts w:ascii="Times New Roman" w:hAnsi="Times New Roman"/>
          <w:sz w:val="24"/>
          <w:szCs w:val="24"/>
        </w:rPr>
        <w:t xml:space="preserve">В случае выставления Исполнителю перевозчиком (ОАО «РЖД») и/или администрациями железных дорог иностранных государств затрат, в </w:t>
      </w:r>
      <w:proofErr w:type="spellStart"/>
      <w:r w:rsidRPr="00E85480">
        <w:rPr>
          <w:rFonts w:ascii="Times New Roman" w:hAnsi="Times New Roman"/>
          <w:sz w:val="24"/>
          <w:szCs w:val="24"/>
        </w:rPr>
        <w:t>т.ч</w:t>
      </w:r>
      <w:proofErr w:type="spellEnd"/>
      <w:r w:rsidRPr="00E85480">
        <w:rPr>
          <w:rFonts w:ascii="Times New Roman" w:hAnsi="Times New Roman"/>
          <w:sz w:val="24"/>
          <w:szCs w:val="24"/>
        </w:rPr>
        <w:t>. штрафов и пеней, возникших по причинам, зависящим от Заказчика, Заказчик возмещает Исполнителю сумму штрафов и пеней, а также иные расходы Исполнителя (кроме того НДС по установленной законодательством РФ ставке) в течение 5 (пяти) банковских дней с даты выставления соответствующего счета.</w:t>
      </w:r>
    </w:p>
    <w:p w:rsidR="00E85480" w:rsidRPr="00E85480" w:rsidRDefault="00E85480" w:rsidP="00E85480">
      <w:pPr>
        <w:tabs>
          <w:tab w:val="left" w:pos="1134"/>
        </w:tabs>
        <w:ind w:firstLine="709"/>
        <w:jc w:val="both"/>
        <w:rPr>
          <w:rFonts w:ascii="Times New Roman" w:hAnsi="Times New Roman"/>
          <w:sz w:val="24"/>
          <w:szCs w:val="24"/>
        </w:rPr>
      </w:pPr>
      <w:r w:rsidRPr="006C2202">
        <w:rPr>
          <w:rFonts w:ascii="Times New Roman" w:hAnsi="Times New Roman"/>
          <w:sz w:val="24"/>
          <w:szCs w:val="24"/>
        </w:rPr>
        <w:t>2.2.18</w:t>
      </w:r>
      <w:r w:rsidRPr="00C60057">
        <w:rPr>
          <w:sz w:val="24"/>
          <w:szCs w:val="24"/>
        </w:rPr>
        <w:t xml:space="preserve">. </w:t>
      </w:r>
      <w:r w:rsidRPr="00E85480">
        <w:rPr>
          <w:rFonts w:ascii="Times New Roman" w:hAnsi="Times New Roman"/>
          <w:sz w:val="24"/>
          <w:szCs w:val="24"/>
        </w:rPr>
        <w:t xml:space="preserve">В отношении услуг Исполнителя, связанных с предоставлением Вагонов для осуществления железнодорожных перевозок грузов, реализация которых, в соответствии с  Налоговым кодексом РФ, подлежит налогообложению по налоговой ставке НДС                          0 процентов и/или услуг, не подлежащих налогообложению НДС на территории РФ, Заказчик предоставляет Исполнителю комплект необходимых документов, предусмотренных статьей 165 Налогового кодекса РФ, в срок не позднее 120 (ста двадцати) календарных дней с даты оформления транспортных документов. </w:t>
      </w:r>
    </w:p>
    <w:p w:rsidR="00E85480" w:rsidRPr="00E85480" w:rsidRDefault="00E85480" w:rsidP="00E85480">
      <w:pPr>
        <w:tabs>
          <w:tab w:val="left" w:pos="1134"/>
        </w:tabs>
        <w:ind w:firstLine="709"/>
        <w:jc w:val="both"/>
        <w:rPr>
          <w:rFonts w:ascii="Times New Roman" w:hAnsi="Times New Roman"/>
          <w:sz w:val="24"/>
          <w:szCs w:val="24"/>
        </w:rPr>
      </w:pPr>
      <w:r w:rsidRPr="00E85480">
        <w:rPr>
          <w:rFonts w:ascii="Times New Roman" w:hAnsi="Times New Roman"/>
          <w:sz w:val="24"/>
          <w:szCs w:val="24"/>
        </w:rPr>
        <w:t>При нарушении Заказчиком условий, указанных в абзаце 1 настоящего пункта договора, Заказчик обязан уплатить Исполнителю сумму, равную 20 (двадцати) процентам от стоимости услуг, по которым применение ставки НДС 0 (ноль) процентов не подтверждено Заказчиком соответствующими документами в установленный срок, в течение 5 (пяти) банковских дней с даты выставления Исполнителем счета. К счету прилагается перечень актов оказанных услуг, в отношении которых не получены документы для подтверждения ставки НДС 0 процентов.</w:t>
      </w:r>
    </w:p>
    <w:p w:rsidR="00E85480" w:rsidRPr="006C2202" w:rsidRDefault="00E85480" w:rsidP="00E85480">
      <w:pPr>
        <w:tabs>
          <w:tab w:val="left" w:pos="1134"/>
        </w:tabs>
        <w:spacing w:line="240" w:lineRule="auto"/>
        <w:ind w:firstLine="709"/>
        <w:jc w:val="both"/>
        <w:rPr>
          <w:rFonts w:ascii="Times New Roman" w:hAnsi="Times New Roman"/>
          <w:sz w:val="24"/>
          <w:szCs w:val="24"/>
        </w:rPr>
      </w:pPr>
      <w:r w:rsidRPr="006C2202">
        <w:rPr>
          <w:rFonts w:ascii="Times New Roman" w:hAnsi="Times New Roman"/>
          <w:sz w:val="24"/>
          <w:szCs w:val="24"/>
        </w:rPr>
        <w:t>В случае, если все необходимые документы будут в дальнейшем предоставлены Заказчиком не позднее 2,5 (двух с половиной) лет с момента оформления транспортных документов на станции отправления, Исполнитель производит возврат Заказчику всех уплаченных Исполнителем в бюджет в связи с нарушением Заказчиком настоящего пункта Договора сумм налога в течение 90 (девяност</w:t>
      </w:r>
      <w:r w:rsidR="00E46EF0">
        <w:rPr>
          <w:rFonts w:ascii="Times New Roman" w:hAnsi="Times New Roman"/>
          <w:sz w:val="24"/>
          <w:szCs w:val="24"/>
        </w:rPr>
        <w:t>о</w:t>
      </w:r>
      <w:r w:rsidRPr="006C2202">
        <w:rPr>
          <w:rFonts w:ascii="Times New Roman" w:hAnsi="Times New Roman"/>
          <w:sz w:val="24"/>
          <w:szCs w:val="24"/>
        </w:rPr>
        <w:t xml:space="preserve">) дней после подтверждения налоговыми органами права Исполнителя на возмещение НДС и возмещения Исполнителю из бюджета НДС, уплаченного в связи с первоначальным </w:t>
      </w:r>
      <w:proofErr w:type="spellStart"/>
      <w:r w:rsidRPr="006C2202">
        <w:rPr>
          <w:rFonts w:ascii="Times New Roman" w:hAnsi="Times New Roman"/>
          <w:sz w:val="24"/>
          <w:szCs w:val="24"/>
        </w:rPr>
        <w:t>неподтверждением</w:t>
      </w:r>
      <w:proofErr w:type="spellEnd"/>
      <w:r w:rsidRPr="006C2202">
        <w:rPr>
          <w:rFonts w:ascii="Times New Roman" w:hAnsi="Times New Roman"/>
          <w:sz w:val="24"/>
          <w:szCs w:val="24"/>
        </w:rPr>
        <w:t xml:space="preserve"> ставки НДС 0 процентов.</w:t>
      </w:r>
    </w:p>
    <w:p w:rsidR="00E85480" w:rsidRPr="00E85480" w:rsidRDefault="00E85480" w:rsidP="00E85480">
      <w:pPr>
        <w:tabs>
          <w:tab w:val="left" w:pos="1134"/>
        </w:tabs>
        <w:spacing w:line="240" w:lineRule="auto"/>
        <w:ind w:firstLine="709"/>
        <w:jc w:val="both"/>
        <w:rPr>
          <w:rFonts w:ascii="Times New Roman" w:hAnsi="Times New Roman"/>
          <w:sz w:val="24"/>
          <w:szCs w:val="24"/>
        </w:rPr>
      </w:pPr>
      <w:r w:rsidRPr="00E85480">
        <w:rPr>
          <w:rFonts w:ascii="Times New Roman" w:hAnsi="Times New Roman"/>
          <w:sz w:val="24"/>
          <w:szCs w:val="24"/>
        </w:rPr>
        <w:t>Сумма, указанная в абзаце 2 настоящего пункта Договора, является способом обеспечения исполнения Заказчиком обязательства, предусмотренного абзацем 1 данного пункта, и по истечении срока, указанного в абзаце 3 настоящего пункта Договора для предоставления Заказчиком документов, данная сумма возврату не подлежит, рассматривается Сторонами как компенсация ущерба и включается в доход Исполнителя.</w:t>
      </w:r>
    </w:p>
    <w:p w:rsidR="00E85480" w:rsidRPr="00E85480" w:rsidRDefault="00E85480" w:rsidP="00E85480">
      <w:pPr>
        <w:tabs>
          <w:tab w:val="left" w:pos="1134"/>
        </w:tabs>
        <w:spacing w:line="240" w:lineRule="auto"/>
        <w:ind w:firstLine="709"/>
        <w:jc w:val="both"/>
        <w:rPr>
          <w:rFonts w:ascii="Times New Roman" w:hAnsi="Times New Roman"/>
          <w:sz w:val="24"/>
          <w:szCs w:val="24"/>
        </w:rPr>
      </w:pPr>
      <w:r w:rsidRPr="00E85480">
        <w:rPr>
          <w:rFonts w:ascii="Times New Roman" w:hAnsi="Times New Roman"/>
          <w:sz w:val="24"/>
          <w:szCs w:val="24"/>
        </w:rPr>
        <w:t xml:space="preserve">В любом случае Исполнитель вправе требовать от Заказчика компенсации в полном объеме всех сумм пеней и штрафов, уплаченных Исполнителем в бюджет в результате </w:t>
      </w:r>
      <w:proofErr w:type="spellStart"/>
      <w:r w:rsidRPr="00E85480">
        <w:rPr>
          <w:rFonts w:ascii="Times New Roman" w:hAnsi="Times New Roman"/>
          <w:sz w:val="24"/>
          <w:szCs w:val="24"/>
        </w:rPr>
        <w:t>непредоставления</w:t>
      </w:r>
      <w:proofErr w:type="spellEnd"/>
      <w:r w:rsidRPr="00E85480">
        <w:rPr>
          <w:rFonts w:ascii="Times New Roman" w:hAnsi="Times New Roman"/>
          <w:sz w:val="24"/>
          <w:szCs w:val="24"/>
        </w:rPr>
        <w:t xml:space="preserve"> (несвоевременного предоставления) Заказчиком документов, подтверждающих право на применение ставки НДС 0 процентов. Заказчик обязан возместить Исполнителю суммы, указанные в настоящем абзаце, на основании выставленного счета Исполнителя и подтверждающих документов в течение 5 (пяти) банковских дней с момента выставления счета. Пени и штраф, уплаченные Заказчиком по данному основанию, ему не возвращаются.</w:t>
      </w:r>
    </w:p>
    <w:p w:rsidR="00E85480" w:rsidRPr="00E85480" w:rsidRDefault="00E85480" w:rsidP="00E85480">
      <w:pPr>
        <w:pStyle w:val="a5"/>
        <w:shd w:val="clear" w:color="auto" w:fill="FFFFFF"/>
        <w:tabs>
          <w:tab w:val="left" w:pos="284"/>
          <w:tab w:val="left" w:pos="1134"/>
        </w:tabs>
        <w:spacing w:line="240" w:lineRule="auto"/>
        <w:ind w:left="0" w:firstLine="709"/>
        <w:jc w:val="both"/>
        <w:rPr>
          <w:rFonts w:ascii="Times New Roman" w:eastAsia="Times New Roman" w:hAnsi="Times New Roman"/>
          <w:sz w:val="24"/>
          <w:szCs w:val="24"/>
        </w:rPr>
      </w:pPr>
      <w:r w:rsidRPr="00E85480">
        <w:rPr>
          <w:rFonts w:ascii="Times New Roman" w:eastAsia="Times New Roman" w:hAnsi="Times New Roman"/>
          <w:sz w:val="24"/>
          <w:szCs w:val="24"/>
        </w:rPr>
        <w:t>2.2.19. Передать грузополучателю на каждый отправляемый в его адрес Вагон инструкцию Исполнителя по отправке порожнего вагона.</w:t>
      </w:r>
    </w:p>
    <w:p w:rsidR="00E85480" w:rsidRPr="00E85480" w:rsidRDefault="00E85480" w:rsidP="00E85480">
      <w:pPr>
        <w:pStyle w:val="ConsPlusNormal"/>
        <w:tabs>
          <w:tab w:val="left" w:pos="1134"/>
        </w:tabs>
        <w:ind w:firstLine="709"/>
        <w:jc w:val="both"/>
        <w:rPr>
          <w:rFonts w:ascii="Times New Roman" w:hAnsi="Times New Roman" w:cs="Times New Roman"/>
          <w:sz w:val="24"/>
          <w:szCs w:val="24"/>
        </w:rPr>
      </w:pPr>
      <w:r w:rsidRPr="00E85480">
        <w:rPr>
          <w:rFonts w:ascii="Times New Roman" w:hAnsi="Times New Roman" w:cs="Times New Roman"/>
          <w:sz w:val="24"/>
          <w:szCs w:val="24"/>
        </w:rPr>
        <w:t xml:space="preserve">В случае нарушения Заказчиком инструкций на возврат порожних Вагонов со станции выгрузки, а именно, если Вагон отправляется по маршруту, не согласованному с Исполнителем, Заказчик уплачивает Исполнителю штраф в размере 1000,00 (Одна тысяча) рублей (НДС не облагается) за каждые сутки в пути следования с даты отправления Вагона со станции выгрузки по несогласованному маршруту до момента его прибытия на согласованную с Исполнителем станцию, а так же расчетный порожний тариф за весь маршрут от станции отправления порожнего вагона до станции указанной Исполнителем в инструкции, рассчитанный в соответствии с правилами Прейскуранта 10-01 «Тарифы на перевозки грузов и услуги инфраструктуры, выполняемые российскими железными дорогами» для ОАО «РЖД» и аналогичными нормативными актами для других железнодорожных администраций, для группы 1 вагон в накладной. </w:t>
      </w:r>
    </w:p>
    <w:p w:rsidR="00E85480" w:rsidRPr="00E85480" w:rsidRDefault="00E85480" w:rsidP="00E85480">
      <w:pPr>
        <w:shd w:val="clear" w:color="auto" w:fill="FFFFFF"/>
        <w:tabs>
          <w:tab w:val="left" w:pos="641"/>
          <w:tab w:val="left" w:pos="1134"/>
        </w:tabs>
        <w:spacing w:line="240" w:lineRule="auto"/>
        <w:ind w:firstLine="709"/>
        <w:jc w:val="both"/>
        <w:rPr>
          <w:rFonts w:ascii="Times New Roman" w:hAnsi="Times New Roman"/>
          <w:sz w:val="24"/>
          <w:szCs w:val="24"/>
        </w:rPr>
      </w:pPr>
      <w:r w:rsidRPr="00E85480">
        <w:rPr>
          <w:rFonts w:ascii="Times New Roman" w:hAnsi="Times New Roman"/>
          <w:sz w:val="24"/>
          <w:szCs w:val="24"/>
        </w:rPr>
        <w:t>2.2.20. Обеспечить сохранность Вагонов, в том числе в случае нахождения вагонов у грузоотправителя/грузополучателя/владельца пути необщего пользования и/или иных лиц (не допускать хищения узлов и деталей либо иного их повреждения). В случае обнаружения при приемке Вагонов от перевозчика их повреждения Заказчик обязан потребовать от перевозчика составления соответствующего акта (форма ВУ-25М, ГУ-23).</w:t>
      </w:r>
    </w:p>
    <w:p w:rsidR="00E85480" w:rsidRPr="00E85480" w:rsidRDefault="00E85480" w:rsidP="00E85480">
      <w:pPr>
        <w:tabs>
          <w:tab w:val="left" w:pos="1134"/>
        </w:tabs>
        <w:spacing w:line="240" w:lineRule="auto"/>
        <w:ind w:firstLine="709"/>
        <w:jc w:val="both"/>
        <w:rPr>
          <w:rFonts w:ascii="Times New Roman" w:hAnsi="Times New Roman"/>
          <w:sz w:val="24"/>
          <w:szCs w:val="24"/>
        </w:rPr>
      </w:pPr>
      <w:r w:rsidRPr="00E85480">
        <w:rPr>
          <w:rFonts w:ascii="Times New Roman" w:hAnsi="Times New Roman"/>
          <w:sz w:val="24"/>
          <w:szCs w:val="24"/>
        </w:rPr>
        <w:t xml:space="preserve">2.2.20.1. При повреждении до степени исключения из инвентарного парка или утрате Вагонов Исполнителя Заказчик возмещает Исполнителю стоимость поврежденных или утраченных Вагонов исходя из рыночной, согласованной с Исполнителем, цены, либо предоставляет Исполнителю аналогичный вагон и возмещает затраты Исполнителя (кроме того НДС по установленной законодательством РФ ставке) на ввод новых/аналогичных вагонов в эксплуатацию, в течение 10 (десяти) календарных дней с даты выставления счета. </w:t>
      </w:r>
    </w:p>
    <w:p w:rsidR="00E85480" w:rsidRPr="00E85480" w:rsidRDefault="00E85480" w:rsidP="00E85480">
      <w:pPr>
        <w:tabs>
          <w:tab w:val="left" w:pos="1134"/>
        </w:tabs>
        <w:spacing w:line="240" w:lineRule="auto"/>
        <w:ind w:firstLine="709"/>
        <w:jc w:val="both"/>
        <w:rPr>
          <w:rFonts w:ascii="Times New Roman" w:hAnsi="Times New Roman"/>
          <w:sz w:val="24"/>
          <w:szCs w:val="24"/>
        </w:rPr>
      </w:pPr>
      <w:r w:rsidRPr="00E85480">
        <w:rPr>
          <w:rFonts w:ascii="Times New Roman" w:hAnsi="Times New Roman"/>
          <w:sz w:val="24"/>
          <w:szCs w:val="24"/>
        </w:rPr>
        <w:t>Также Заказчик обязан уплатить по требованию Исполнителя штраф в размере 1000,00 (Одна тысяча) рублей (НДС не облагается), за каждые сутки нахождения Вагона в нерабочем парке до момента возмещения Заказчиком стоимости Вагона, а также возмещает затраты Исполнителя, связанные с утилизацией Вагона (кроме того НДС по установленной законодательством РФ ставке).</w:t>
      </w:r>
    </w:p>
    <w:p w:rsidR="00E85480" w:rsidRPr="00E85480" w:rsidRDefault="00E85480" w:rsidP="00E85480">
      <w:pPr>
        <w:tabs>
          <w:tab w:val="left" w:pos="1134"/>
        </w:tabs>
        <w:spacing w:line="240" w:lineRule="auto"/>
        <w:ind w:firstLine="709"/>
        <w:jc w:val="both"/>
        <w:rPr>
          <w:rFonts w:ascii="Times New Roman" w:hAnsi="Times New Roman"/>
          <w:sz w:val="24"/>
          <w:szCs w:val="24"/>
        </w:rPr>
      </w:pPr>
      <w:r w:rsidRPr="00E85480">
        <w:rPr>
          <w:rFonts w:ascii="Times New Roman" w:hAnsi="Times New Roman"/>
          <w:sz w:val="24"/>
          <w:szCs w:val="24"/>
        </w:rPr>
        <w:t xml:space="preserve">2.2.20.2. При повреждении или утрате узлов и деталей Вагона Заказчик возмещает Исполнителю документально подтвержденные затраты (стоимость вновь установленных узлов и деталей, работ и услуг по их установке, работ по подготовке к ремонтам и т.д.), связанные с восстановительным ремонтом Вагонов для ввода их в эксплуатацию, железнодорожный тариф и стоимость подачи/уборки при отправке Вагона в/из ремонта, в подготовку к ремонту/из подготовки к ремонту и иных понесенных затрат Исполнителя, а также производит возмещение понесенных Исполнителем затрат (кроме того НДС по установленной законодательством РФ ставке) за пользование Вагонами за время выбытия Вагона из оборота в связи с повреждением на основании актов и счетов, выставленных Исполнителю владельцем Вагона, в течение 10 (десяти) календарных дней с даты выставления соответствующего счета. </w:t>
      </w:r>
    </w:p>
    <w:p w:rsidR="00E85480" w:rsidRPr="00E85480" w:rsidRDefault="00E85480" w:rsidP="00E85480">
      <w:pPr>
        <w:tabs>
          <w:tab w:val="left" w:pos="1134"/>
        </w:tabs>
        <w:spacing w:line="240" w:lineRule="auto"/>
        <w:ind w:firstLine="709"/>
        <w:jc w:val="both"/>
        <w:rPr>
          <w:rFonts w:ascii="Times New Roman" w:hAnsi="Times New Roman"/>
          <w:sz w:val="24"/>
          <w:szCs w:val="24"/>
        </w:rPr>
      </w:pPr>
      <w:r w:rsidRPr="00E85480">
        <w:rPr>
          <w:rFonts w:ascii="Times New Roman" w:hAnsi="Times New Roman"/>
          <w:sz w:val="24"/>
          <w:szCs w:val="24"/>
        </w:rPr>
        <w:t>Также Заказчик обязан уплатить по требованию Исполнителя штраф в размере 1000,00 (Одна тысяча) рублей (НДС не облагается) за каждые сутки нахождения Вагона в нерабочем парке, но не более 30 суток.</w:t>
      </w:r>
    </w:p>
    <w:p w:rsidR="00E85480" w:rsidRPr="00E85480" w:rsidRDefault="00E85480" w:rsidP="00E85480">
      <w:pPr>
        <w:tabs>
          <w:tab w:val="left" w:pos="1134"/>
        </w:tabs>
        <w:spacing w:line="240" w:lineRule="auto"/>
        <w:ind w:firstLine="709"/>
        <w:jc w:val="both"/>
        <w:rPr>
          <w:rFonts w:ascii="Times New Roman" w:hAnsi="Times New Roman"/>
          <w:sz w:val="24"/>
          <w:szCs w:val="24"/>
        </w:rPr>
      </w:pPr>
      <w:r w:rsidRPr="00E85480">
        <w:rPr>
          <w:rFonts w:ascii="Times New Roman" w:hAnsi="Times New Roman"/>
          <w:sz w:val="24"/>
          <w:szCs w:val="24"/>
        </w:rPr>
        <w:t xml:space="preserve">2.2.20.3. В случае обнаружения замены ходовых частей вагона (колесные пары, боковые рамы, </w:t>
      </w:r>
      <w:proofErr w:type="spellStart"/>
      <w:r w:rsidRPr="00E85480">
        <w:rPr>
          <w:rFonts w:ascii="Times New Roman" w:hAnsi="Times New Roman"/>
          <w:sz w:val="24"/>
          <w:szCs w:val="24"/>
        </w:rPr>
        <w:t>надрессорные</w:t>
      </w:r>
      <w:proofErr w:type="spellEnd"/>
      <w:r w:rsidRPr="00E85480">
        <w:rPr>
          <w:rFonts w:ascii="Times New Roman" w:hAnsi="Times New Roman"/>
          <w:sz w:val="24"/>
          <w:szCs w:val="24"/>
        </w:rPr>
        <w:t xml:space="preserve"> балки) за время нахождения Вагонов на путях грузоотправителя/грузополучателя/владельца пути необщего пользования и/или иного лица, Заказчик выплачивает Исполнителю стоимость новой детали, а также затраты, связанные с их установкой, в течение 10 (десяти) календарных дней с даты выставления счета. </w:t>
      </w:r>
    </w:p>
    <w:p w:rsidR="00E85480" w:rsidRPr="00E85480" w:rsidRDefault="00E85480" w:rsidP="00E85480">
      <w:pPr>
        <w:tabs>
          <w:tab w:val="left" w:pos="1134"/>
        </w:tabs>
        <w:spacing w:line="240" w:lineRule="auto"/>
        <w:ind w:firstLine="709"/>
        <w:jc w:val="both"/>
        <w:rPr>
          <w:rFonts w:ascii="Times New Roman" w:hAnsi="Times New Roman"/>
          <w:sz w:val="24"/>
          <w:szCs w:val="24"/>
        </w:rPr>
      </w:pPr>
      <w:r w:rsidRPr="00E85480">
        <w:rPr>
          <w:rFonts w:ascii="Times New Roman" w:hAnsi="Times New Roman"/>
          <w:sz w:val="24"/>
          <w:szCs w:val="24"/>
        </w:rPr>
        <w:t>Также Заказчик обязан уплатить по требованию Исполнителя штраф в размере 1000,00 (Одна тысяча) рублей (НДС не облагается) за каждые сутки нахождения Вагона в нерабочем парке.</w:t>
      </w:r>
    </w:p>
    <w:p w:rsidR="00E85480" w:rsidRPr="00E85480" w:rsidRDefault="00E85480" w:rsidP="00E85480">
      <w:pPr>
        <w:tabs>
          <w:tab w:val="left" w:pos="1134"/>
        </w:tabs>
        <w:spacing w:line="240" w:lineRule="auto"/>
        <w:ind w:firstLine="709"/>
        <w:jc w:val="both"/>
        <w:rPr>
          <w:rFonts w:ascii="Times New Roman" w:hAnsi="Times New Roman"/>
          <w:sz w:val="24"/>
          <w:szCs w:val="24"/>
        </w:rPr>
      </w:pPr>
      <w:r w:rsidRPr="00E85480">
        <w:rPr>
          <w:rFonts w:ascii="Times New Roman" w:hAnsi="Times New Roman"/>
          <w:sz w:val="24"/>
          <w:szCs w:val="24"/>
        </w:rPr>
        <w:t>2.2.20.4. В случае обнаружения Вагонов с техническими неисправностями оборудования котла, произошедшими по вине Заказчика либо привлечённых им третьих лиц (грузоотправителя/грузополучателя/владельца пути необщего пользования, иных лиц) Заказчик обязан произвести  ремонт в специализированной организации имеющей соответствующее разрешение на осуществление данной деятельности или возместить Исполнителю фактические затраты (по промывке, пропарке, ремонту), связанные с устранением данных неисправностей, а также затраты по подаче/уборке и железнодорожному тарифу на отправку Вагонов в ремонт и из ремонта, к месту подготовки в ремонт и обратно, прочие затраты (кроме того НДС по установленной законодательством РФ ставке) по счету Исполнителя в течение 10 (десяти) календарных дней с момента выставления счета.</w:t>
      </w:r>
    </w:p>
    <w:p w:rsidR="00E85480" w:rsidRPr="00E85480" w:rsidRDefault="00E85480" w:rsidP="00E85480">
      <w:pPr>
        <w:tabs>
          <w:tab w:val="left" w:pos="1134"/>
        </w:tabs>
        <w:spacing w:line="240" w:lineRule="auto"/>
        <w:ind w:firstLine="709"/>
        <w:jc w:val="both"/>
        <w:rPr>
          <w:rFonts w:ascii="Times New Roman" w:hAnsi="Times New Roman"/>
          <w:sz w:val="24"/>
          <w:szCs w:val="24"/>
        </w:rPr>
      </w:pPr>
      <w:r w:rsidRPr="00E85480">
        <w:rPr>
          <w:rFonts w:ascii="Times New Roman" w:hAnsi="Times New Roman"/>
          <w:sz w:val="24"/>
          <w:szCs w:val="24"/>
        </w:rPr>
        <w:t>Также Заказчик обязан уплатить по требованию Исполнителя штраф в размере 1000 (Одна тысяча) рублей (НДС не облагается) в сутки за каждый поврежденный Вагон за период времени, исчисляемый с момента выхода такого Вагона из эксплуатации до передачи Исполнителю отремонтированного (восстановленного, нового) Вагона.</w:t>
      </w:r>
    </w:p>
    <w:p w:rsidR="00E85480" w:rsidRPr="00E85480" w:rsidRDefault="00E85480" w:rsidP="00E85480">
      <w:pPr>
        <w:tabs>
          <w:tab w:val="left" w:pos="1134"/>
        </w:tabs>
        <w:spacing w:line="240" w:lineRule="auto"/>
        <w:ind w:firstLine="709"/>
        <w:jc w:val="both"/>
        <w:rPr>
          <w:rFonts w:ascii="Times New Roman" w:hAnsi="Times New Roman"/>
          <w:sz w:val="24"/>
          <w:szCs w:val="24"/>
        </w:rPr>
      </w:pPr>
      <w:r w:rsidRPr="00E85480">
        <w:rPr>
          <w:rFonts w:ascii="Times New Roman" w:hAnsi="Times New Roman"/>
          <w:sz w:val="24"/>
          <w:szCs w:val="24"/>
        </w:rPr>
        <w:t xml:space="preserve">2.2.20.5. В случае обнаружения в Вагонах коммерческих и/или технических неисправностей (недостатков) в пути следования, на станции назначения, при коммерческом и техническом осмотре Вагонов после их возврата после выгрузки грузов Заказчика при подготовке к следующей погрузке/перевозке (в том числе в соответствии с РД 32 ЦВ 094-2010. «Подготовка вагонов к перевозке» (ТР-1)) Заказчик обязуется возместить Исполнителю документально подтвержденные расходы на устранение коммерческих и/или технических неисправностей (недостатков), расходы по подаче/уборке и железнодорожному тарифу на отправку Вагонов в ремонт и из ремонта, прочие затраты (кроме того НДС по установленной законодательством РФ ставке) по счету Исполнителя на основании акта, подтверждающего обнаружение коммерческих и/или технических неисправностей (акт общей формы ГУ-23 – при обнаружении неисправностей перевозчиком, либо акт произвольной формы – при обнаружении неисправностей Исполнителем). </w:t>
      </w:r>
    </w:p>
    <w:p w:rsidR="00E85480" w:rsidRPr="00E85480" w:rsidRDefault="00E85480" w:rsidP="00E85480">
      <w:pPr>
        <w:tabs>
          <w:tab w:val="left" w:pos="1134"/>
        </w:tabs>
        <w:spacing w:line="240" w:lineRule="auto"/>
        <w:ind w:firstLine="709"/>
        <w:jc w:val="both"/>
        <w:rPr>
          <w:rFonts w:ascii="Times New Roman" w:hAnsi="Times New Roman"/>
          <w:sz w:val="24"/>
          <w:szCs w:val="24"/>
        </w:rPr>
      </w:pPr>
      <w:r w:rsidRPr="00E85480">
        <w:rPr>
          <w:rFonts w:ascii="Times New Roman" w:hAnsi="Times New Roman"/>
          <w:sz w:val="24"/>
          <w:szCs w:val="24"/>
        </w:rPr>
        <w:t>Также Заказчик обязан уплатить по требованию Исполнителя штраф в размере 1000 (Одна тысяча) рублей (НДС не облагается) в сутки за каждый неисправный Вагон за период времени, исчисляемый с момента выхода такого Вагона из эксплуатации (обнаружения неисправности) до передачи Исполнителю отремонтированного Вагона.</w:t>
      </w:r>
    </w:p>
    <w:p w:rsidR="00E85480" w:rsidRPr="00E85480" w:rsidRDefault="00E85480" w:rsidP="00E85480">
      <w:pPr>
        <w:tabs>
          <w:tab w:val="left" w:pos="1134"/>
        </w:tabs>
        <w:spacing w:line="240" w:lineRule="auto"/>
        <w:ind w:firstLine="709"/>
        <w:jc w:val="both"/>
        <w:rPr>
          <w:rFonts w:ascii="Times New Roman" w:hAnsi="Times New Roman"/>
          <w:sz w:val="24"/>
          <w:szCs w:val="24"/>
        </w:rPr>
      </w:pPr>
      <w:r w:rsidRPr="00E85480">
        <w:rPr>
          <w:rFonts w:ascii="Times New Roman" w:hAnsi="Times New Roman"/>
          <w:sz w:val="24"/>
          <w:szCs w:val="24"/>
        </w:rPr>
        <w:t>При наличии технической возможности Заказчик, по согласованию с Исполнителем, имеет право своими силами и за свой счет произвести устранение выявленных неисправностей (недостатков).</w:t>
      </w:r>
    </w:p>
    <w:p w:rsidR="00E85480" w:rsidRPr="00E85480" w:rsidRDefault="00E85480" w:rsidP="00E85480">
      <w:pPr>
        <w:tabs>
          <w:tab w:val="left" w:pos="1134"/>
        </w:tabs>
        <w:spacing w:line="240" w:lineRule="auto"/>
        <w:ind w:firstLine="709"/>
        <w:jc w:val="both"/>
        <w:rPr>
          <w:rFonts w:ascii="Times New Roman" w:hAnsi="Times New Roman"/>
          <w:bCs/>
          <w:sz w:val="24"/>
          <w:szCs w:val="24"/>
        </w:rPr>
      </w:pPr>
      <w:r w:rsidRPr="00E85480">
        <w:rPr>
          <w:rFonts w:ascii="Times New Roman" w:hAnsi="Times New Roman"/>
          <w:bCs/>
          <w:sz w:val="24"/>
          <w:szCs w:val="24"/>
        </w:rPr>
        <w:t xml:space="preserve">2.2.21. Возместить Исполнителю иные документально подтвержденные им расходы </w:t>
      </w:r>
      <w:r w:rsidRPr="00E85480">
        <w:rPr>
          <w:rFonts w:ascii="Times New Roman" w:hAnsi="Times New Roman"/>
          <w:sz w:val="24"/>
          <w:szCs w:val="24"/>
        </w:rPr>
        <w:t>(кроме того НДС по установленной законодательством РФ ставке)</w:t>
      </w:r>
      <w:r w:rsidRPr="00E85480">
        <w:rPr>
          <w:rFonts w:ascii="Times New Roman" w:hAnsi="Times New Roman"/>
          <w:bCs/>
          <w:sz w:val="24"/>
          <w:szCs w:val="24"/>
        </w:rPr>
        <w:t xml:space="preserve">, возникшие в результате невыполнения Заказчиком или </w:t>
      </w:r>
      <w:r w:rsidRPr="00E85480">
        <w:rPr>
          <w:rFonts w:ascii="Times New Roman" w:hAnsi="Times New Roman"/>
          <w:sz w:val="24"/>
          <w:szCs w:val="24"/>
        </w:rPr>
        <w:t>привлечёнными им третьими лицами (грузоотправителем/грузополучателем/владельцем пути необщего пользования, иными лицами)</w:t>
      </w:r>
      <w:r w:rsidRPr="00E85480">
        <w:rPr>
          <w:rFonts w:ascii="Times New Roman" w:hAnsi="Times New Roman"/>
          <w:bCs/>
          <w:sz w:val="24"/>
          <w:szCs w:val="24"/>
        </w:rPr>
        <w:t xml:space="preserve"> Правил перевозки грузов, СМГС и других нормативных документов, действующих на железнодорожном транспорте, в том числе уплаченные Исполнителем штрафы и сборы по перевозке и простою. </w:t>
      </w:r>
    </w:p>
    <w:p w:rsidR="00E85480" w:rsidRPr="00E85480" w:rsidRDefault="00E85480" w:rsidP="00E85480">
      <w:pPr>
        <w:shd w:val="clear" w:color="auto" w:fill="FFFFFF"/>
        <w:tabs>
          <w:tab w:val="left" w:pos="641"/>
          <w:tab w:val="left" w:pos="1134"/>
        </w:tabs>
        <w:spacing w:line="240" w:lineRule="auto"/>
        <w:ind w:firstLine="709"/>
        <w:jc w:val="both"/>
        <w:rPr>
          <w:rFonts w:ascii="Times New Roman" w:hAnsi="Times New Roman"/>
          <w:sz w:val="24"/>
          <w:szCs w:val="24"/>
        </w:rPr>
      </w:pPr>
      <w:r w:rsidRPr="00E85480">
        <w:rPr>
          <w:rFonts w:ascii="Times New Roman" w:hAnsi="Times New Roman"/>
          <w:sz w:val="24"/>
          <w:szCs w:val="24"/>
        </w:rPr>
        <w:t xml:space="preserve">2.2.22. Использовать Вагоны только для перевозки согласованных в Заявке грузов. </w:t>
      </w:r>
    </w:p>
    <w:p w:rsidR="00E85480" w:rsidRPr="00E85480" w:rsidRDefault="00E85480" w:rsidP="00E85480">
      <w:pPr>
        <w:shd w:val="clear" w:color="auto" w:fill="FFFFFF"/>
        <w:tabs>
          <w:tab w:val="left" w:pos="641"/>
          <w:tab w:val="left" w:pos="1134"/>
        </w:tabs>
        <w:spacing w:line="240" w:lineRule="auto"/>
        <w:ind w:firstLine="709"/>
        <w:jc w:val="both"/>
        <w:rPr>
          <w:rFonts w:ascii="Times New Roman" w:hAnsi="Times New Roman"/>
          <w:sz w:val="24"/>
          <w:szCs w:val="24"/>
        </w:rPr>
      </w:pPr>
      <w:r w:rsidRPr="00E85480">
        <w:rPr>
          <w:rFonts w:ascii="Times New Roman" w:hAnsi="Times New Roman"/>
          <w:sz w:val="24"/>
          <w:szCs w:val="24"/>
        </w:rPr>
        <w:t>В случае, если Заказчик осуществляет погрузку в Вагоны Исполнителя Груз, отличный от груза, указанного в Заявке, Заказчик уплачивает Исполнителю штраф в размере 1500,00 (Одна тысяча пятьсот) рублей (НДС не облагается) за каждые сутки, начиная с даты отправления Вагонов в груженом состоянии, до даты прибытия Вагонов на иную станцию погрузки (неполные сутки считаются как полные), возмещает все дополнительные затраты, связанные с отправкой порожних Вагонов на иную станцию погрузки (в том числе железнодорожные тарифы на подсыл Вагонов и железнодорожные тарифы на отправку порожних Вагонов на иную станцию погрузки), а также иные расходы (кроме того НДС по установленной законодательством РФ ставке), понесенные Исполнителем вследствие данных действий (в том числе затраты, связанные с подготовкой Вагонов).</w:t>
      </w:r>
    </w:p>
    <w:p w:rsidR="00E85480" w:rsidRPr="00E85480" w:rsidRDefault="00E85480" w:rsidP="00E85480">
      <w:pPr>
        <w:keepNext/>
        <w:widowControl w:val="0"/>
        <w:numPr>
          <w:ilvl w:val="0"/>
          <w:numId w:val="2"/>
        </w:numPr>
        <w:shd w:val="clear" w:color="auto" w:fill="FFFFFF"/>
        <w:tabs>
          <w:tab w:val="left" w:pos="284"/>
        </w:tabs>
        <w:autoSpaceDE w:val="0"/>
        <w:autoSpaceDN w:val="0"/>
        <w:adjustRightInd w:val="0"/>
        <w:spacing w:before="160" w:after="160" w:line="240" w:lineRule="auto"/>
        <w:jc w:val="center"/>
        <w:rPr>
          <w:rFonts w:ascii="Times New Roman" w:hAnsi="Times New Roman"/>
          <w:b/>
          <w:bCs/>
          <w:sz w:val="24"/>
          <w:szCs w:val="24"/>
        </w:rPr>
      </w:pPr>
      <w:bookmarkStart w:id="1" w:name="_Toc344124386"/>
      <w:r w:rsidRPr="00E85480">
        <w:rPr>
          <w:rFonts w:ascii="Times New Roman" w:hAnsi="Times New Roman"/>
          <w:b/>
          <w:bCs/>
          <w:sz w:val="24"/>
          <w:szCs w:val="24"/>
        </w:rPr>
        <w:t>СТОИМОСТЬ УСЛУГ И ПОРЯДОК РАСЧЕТОВ</w:t>
      </w:r>
    </w:p>
    <w:bookmarkEnd w:id="1"/>
    <w:p w:rsidR="008F438E" w:rsidRPr="008F438E" w:rsidRDefault="008F438E" w:rsidP="008F438E">
      <w:pPr>
        <w:pStyle w:val="a5"/>
        <w:keepNext/>
        <w:widowControl w:val="0"/>
        <w:numPr>
          <w:ilvl w:val="1"/>
          <w:numId w:val="14"/>
        </w:numPr>
        <w:shd w:val="clear" w:color="auto" w:fill="FFFFFF"/>
        <w:tabs>
          <w:tab w:val="left" w:pos="0"/>
          <w:tab w:val="left" w:pos="1134"/>
        </w:tabs>
        <w:autoSpaceDE w:val="0"/>
        <w:autoSpaceDN w:val="0"/>
        <w:adjustRightInd w:val="0"/>
        <w:spacing w:after="0" w:line="240" w:lineRule="auto"/>
        <w:ind w:firstLine="65"/>
        <w:jc w:val="both"/>
        <w:rPr>
          <w:rFonts w:ascii="Times New Roman" w:hAnsi="Times New Roman"/>
          <w:sz w:val="24"/>
          <w:szCs w:val="24"/>
        </w:rPr>
      </w:pPr>
      <w:r w:rsidRPr="008F438E">
        <w:rPr>
          <w:rFonts w:ascii="Times New Roman" w:hAnsi="Times New Roman"/>
          <w:sz w:val="24"/>
          <w:szCs w:val="24"/>
        </w:rPr>
        <w:t>Все расчеты между Сторонами по Договору производятся в российских рублях.</w:t>
      </w:r>
    </w:p>
    <w:p w:rsidR="008F438E" w:rsidRPr="008F438E" w:rsidRDefault="008F438E" w:rsidP="008F438E">
      <w:pPr>
        <w:pStyle w:val="a5"/>
        <w:widowControl w:val="0"/>
        <w:numPr>
          <w:ilvl w:val="1"/>
          <w:numId w:val="15"/>
        </w:numPr>
        <w:shd w:val="clear" w:color="auto" w:fill="FFFFFF"/>
        <w:tabs>
          <w:tab w:val="left" w:pos="0"/>
          <w:tab w:val="left" w:pos="709"/>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Конкретная номенклатура грузов, станции отправления и назначения, стоимость Услуг и перечень конкретных Услуг по перевозке грузов определяется в Дополнительных соглашениях/Приложениях к Договору. Ставка НДС по оказанным Услугам применяется в соответствии с налоговым законодательством РФ и указывается в Дополнительных соглашениях/Приложениях к Договору. Для определения стоимости оказываемых Услуг по Договору используется понятие «ставка Исполнителя» за тонну перевозимого Груза. Ставка Исполнителя устанавливается Сторонами в Дополнительных соглашениях/Приложениях к Договору.</w:t>
      </w:r>
    </w:p>
    <w:p w:rsidR="008F438E" w:rsidRPr="008F438E" w:rsidRDefault="008F438E" w:rsidP="008F438E">
      <w:pPr>
        <w:widowControl w:val="0"/>
        <w:numPr>
          <w:ilvl w:val="1"/>
          <w:numId w:val="15"/>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Оплата услуг Исполнителя осуществляется Заказчиком </w:t>
      </w:r>
      <w:r w:rsidR="00653FBA">
        <w:rPr>
          <w:rFonts w:ascii="Times New Roman" w:hAnsi="Times New Roman"/>
          <w:sz w:val="24"/>
          <w:szCs w:val="24"/>
        </w:rPr>
        <w:t>по факту выхода вагона со станции отправления,</w:t>
      </w:r>
      <w:r w:rsidRPr="008F438E">
        <w:rPr>
          <w:rFonts w:ascii="Times New Roman" w:hAnsi="Times New Roman"/>
          <w:sz w:val="24"/>
          <w:szCs w:val="24"/>
        </w:rPr>
        <w:t xml:space="preserve"> в течение 2 (двух) рабочих дней с момента выставления счета. </w:t>
      </w:r>
    </w:p>
    <w:p w:rsidR="008F438E" w:rsidRDefault="008F438E" w:rsidP="008F438E">
      <w:pPr>
        <w:shd w:val="clear" w:color="auto" w:fill="FFFFFF"/>
        <w:tabs>
          <w:tab w:val="left" w:pos="0"/>
        </w:tabs>
        <w:spacing w:line="240" w:lineRule="auto"/>
        <w:ind w:firstLine="709"/>
        <w:jc w:val="both"/>
        <w:rPr>
          <w:rFonts w:ascii="Times New Roman" w:hAnsi="Times New Roman"/>
          <w:sz w:val="24"/>
          <w:szCs w:val="24"/>
        </w:rPr>
      </w:pPr>
      <w:r w:rsidRPr="008F438E">
        <w:rPr>
          <w:rFonts w:ascii="Times New Roman" w:hAnsi="Times New Roman"/>
          <w:sz w:val="24"/>
          <w:szCs w:val="24"/>
        </w:rPr>
        <w:t>Стоимость Услуг определяется путем умножения ставки Исполнителя, согласованной Сторонами в Дополнительных соглашениях/Приложениях к Договору, на планируемый к перевозке объем груза.</w:t>
      </w:r>
    </w:p>
    <w:p w:rsidR="008F438E" w:rsidRPr="008F438E" w:rsidRDefault="008F438E" w:rsidP="008F438E">
      <w:pPr>
        <w:shd w:val="clear" w:color="auto" w:fill="FFFFFF"/>
        <w:tabs>
          <w:tab w:val="left" w:pos="0"/>
        </w:tabs>
        <w:spacing w:line="240" w:lineRule="auto"/>
        <w:ind w:firstLine="709"/>
        <w:jc w:val="both"/>
        <w:rPr>
          <w:rFonts w:ascii="Times New Roman" w:hAnsi="Times New Roman"/>
          <w:sz w:val="24"/>
          <w:szCs w:val="24"/>
        </w:rPr>
      </w:pPr>
      <w:r w:rsidRPr="008F438E">
        <w:rPr>
          <w:rFonts w:ascii="Times New Roman" w:hAnsi="Times New Roman"/>
          <w:sz w:val="24"/>
          <w:szCs w:val="24"/>
        </w:rPr>
        <w:t>Стороны согласовали, что под массой перевозимого в Вагоне груза принимается масса, указанная в транспортной железнодорожной накладной.</w:t>
      </w:r>
    </w:p>
    <w:p w:rsidR="008F438E" w:rsidRPr="008F438E" w:rsidRDefault="008F438E" w:rsidP="008F438E">
      <w:pPr>
        <w:pStyle w:val="a5"/>
        <w:widowControl w:val="0"/>
        <w:numPr>
          <w:ilvl w:val="0"/>
          <w:numId w:val="12"/>
        </w:numPr>
        <w:shd w:val="clear" w:color="auto" w:fill="FFFFFF"/>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rsidR="008F438E" w:rsidRPr="008F438E" w:rsidRDefault="008F438E" w:rsidP="008F438E">
      <w:pPr>
        <w:pStyle w:val="a5"/>
        <w:widowControl w:val="0"/>
        <w:numPr>
          <w:ilvl w:val="0"/>
          <w:numId w:val="12"/>
        </w:numPr>
        <w:shd w:val="clear" w:color="auto" w:fill="FFFFFF"/>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rsidR="008F438E" w:rsidRPr="008F438E" w:rsidRDefault="008F438E" w:rsidP="008F438E">
      <w:pPr>
        <w:pStyle w:val="a5"/>
        <w:widowControl w:val="0"/>
        <w:numPr>
          <w:ilvl w:val="1"/>
          <w:numId w:val="12"/>
        </w:numPr>
        <w:shd w:val="clear" w:color="auto" w:fill="FFFFFF"/>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rsidR="008F438E" w:rsidRPr="008F438E" w:rsidRDefault="008F438E" w:rsidP="008F438E">
      <w:pPr>
        <w:pStyle w:val="a5"/>
        <w:widowControl w:val="0"/>
        <w:numPr>
          <w:ilvl w:val="1"/>
          <w:numId w:val="12"/>
        </w:numPr>
        <w:shd w:val="clear" w:color="auto" w:fill="FFFFFF"/>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rsidR="008F438E" w:rsidRPr="008F438E" w:rsidRDefault="008F438E" w:rsidP="008F438E">
      <w:pPr>
        <w:pStyle w:val="a5"/>
        <w:widowControl w:val="0"/>
        <w:numPr>
          <w:ilvl w:val="1"/>
          <w:numId w:val="12"/>
        </w:numPr>
        <w:shd w:val="clear" w:color="auto" w:fill="FFFFFF"/>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rsidR="008F438E" w:rsidRPr="008F438E" w:rsidRDefault="008F438E" w:rsidP="008F438E">
      <w:pPr>
        <w:widowControl w:val="0"/>
        <w:numPr>
          <w:ilvl w:val="1"/>
          <w:numId w:val="15"/>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 Стороны установили, что дата оказания Услуг - дата отправления Вагона со станции погрузки, период оказания Услуг – календарный месяц. Стороны ежемесячно формируют Акт оказанных Услуг, датированный последним днем календарного месяца и включающий в себя весь объем груза, принятого к перевозке на каждый день календарного месяца в соответствии с датой отправления Вагонов со станции погрузки. Дата приема груза к перевозке определяется по дате приема груза перевозчиком (ОАО «РЖД») на станции отправления по данным ГВЦ – филиала ОАО «РЖД» в электронном виде (данные не заверяются). В случае несогласия с данными Исполнителя Заказчик предоставляет перевозочные документы, на основании которых определяется дата оказания Услуг в соответствии с календарным штемпелем железнодорожной накладной.</w:t>
      </w:r>
    </w:p>
    <w:p w:rsidR="008F438E" w:rsidRPr="008F438E" w:rsidRDefault="008F438E" w:rsidP="008F438E">
      <w:pPr>
        <w:shd w:val="clear" w:color="auto" w:fill="FFFFFF"/>
        <w:tabs>
          <w:tab w:val="left" w:pos="0"/>
        </w:tabs>
        <w:spacing w:line="240" w:lineRule="auto"/>
        <w:ind w:firstLine="709"/>
        <w:jc w:val="both"/>
        <w:rPr>
          <w:rFonts w:ascii="Times New Roman" w:hAnsi="Times New Roman"/>
          <w:sz w:val="24"/>
          <w:szCs w:val="24"/>
        </w:rPr>
      </w:pPr>
      <w:r w:rsidRPr="008F438E">
        <w:rPr>
          <w:rFonts w:ascii="Times New Roman" w:hAnsi="Times New Roman"/>
          <w:sz w:val="24"/>
          <w:szCs w:val="24"/>
        </w:rPr>
        <w:t xml:space="preserve">Акт оказанных Услуг формируется с приложением, в котором указываются даты отправки Вагонов, </w:t>
      </w:r>
      <w:proofErr w:type="spellStart"/>
      <w:r w:rsidRPr="008F438E">
        <w:rPr>
          <w:rFonts w:ascii="Times New Roman" w:hAnsi="Times New Roman"/>
          <w:sz w:val="24"/>
          <w:szCs w:val="24"/>
        </w:rPr>
        <w:t>пономерной</w:t>
      </w:r>
      <w:proofErr w:type="spellEnd"/>
      <w:r w:rsidRPr="008F438E">
        <w:rPr>
          <w:rFonts w:ascii="Times New Roman" w:hAnsi="Times New Roman"/>
          <w:sz w:val="24"/>
          <w:szCs w:val="24"/>
        </w:rPr>
        <w:t xml:space="preserve"> перечень отправленных Вагонов, номера железнодорожных накладных, вес груза в каждом Вагоне, а также другая необходимая информация.</w:t>
      </w:r>
    </w:p>
    <w:p w:rsidR="008F438E" w:rsidRPr="008F438E" w:rsidRDefault="008F438E" w:rsidP="008F438E">
      <w:pPr>
        <w:shd w:val="clear" w:color="auto" w:fill="FFFFFF"/>
        <w:tabs>
          <w:tab w:val="left" w:pos="0"/>
        </w:tabs>
        <w:spacing w:line="240" w:lineRule="auto"/>
        <w:ind w:firstLine="709"/>
        <w:jc w:val="both"/>
        <w:rPr>
          <w:rFonts w:ascii="Times New Roman" w:hAnsi="Times New Roman"/>
          <w:sz w:val="24"/>
          <w:szCs w:val="24"/>
        </w:rPr>
      </w:pPr>
      <w:r w:rsidRPr="008F438E">
        <w:rPr>
          <w:rFonts w:ascii="Times New Roman" w:hAnsi="Times New Roman"/>
          <w:sz w:val="24"/>
          <w:szCs w:val="24"/>
        </w:rPr>
        <w:t>После окончания месяца оказания Услуг Исполнитель не позднее 5 числа следующего месяца предоставляет Заказчику комплект отчетных документов: Акт оказанных Услуг, в котором указывается стоимость Услуг Исполнителя, и счет-фактура. Указанный Акт подписывается Заказчиком и возвращается Исполнителю в течение 5 (пяти) календарных дней с даты получения или им предоставляется мотивированный отказ. В случае отсутствия мотивированного отказа и невозврата подписанного Акта оказанных Услуг в течение указанного срока, Услуги считаются принятыми Заказчиком без замечаний в полном объеме.</w:t>
      </w:r>
    </w:p>
    <w:p w:rsidR="008F438E" w:rsidRPr="008F438E" w:rsidRDefault="008F438E" w:rsidP="008F438E">
      <w:pPr>
        <w:pStyle w:val="a5"/>
        <w:widowControl w:val="0"/>
        <w:numPr>
          <w:ilvl w:val="0"/>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rsidR="008F438E" w:rsidRPr="008F438E" w:rsidRDefault="008F438E" w:rsidP="008F438E">
      <w:pPr>
        <w:pStyle w:val="a5"/>
        <w:widowControl w:val="0"/>
        <w:numPr>
          <w:ilvl w:val="0"/>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rsidR="008F438E" w:rsidRPr="008F438E" w:rsidRDefault="008F438E" w:rsidP="008F438E">
      <w:pPr>
        <w:pStyle w:val="a5"/>
        <w:widowControl w:val="0"/>
        <w:numPr>
          <w:ilvl w:val="0"/>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rsidR="008F438E" w:rsidRPr="008F438E" w:rsidRDefault="008F438E" w:rsidP="008F438E">
      <w:pPr>
        <w:pStyle w:val="a5"/>
        <w:widowControl w:val="0"/>
        <w:numPr>
          <w:ilvl w:val="1"/>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rsidR="008F438E" w:rsidRPr="008F438E" w:rsidRDefault="008F438E" w:rsidP="008F438E">
      <w:pPr>
        <w:pStyle w:val="a5"/>
        <w:widowControl w:val="0"/>
        <w:numPr>
          <w:ilvl w:val="1"/>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rsidR="008F438E" w:rsidRPr="008F438E" w:rsidRDefault="008F438E" w:rsidP="008F438E">
      <w:pPr>
        <w:pStyle w:val="a5"/>
        <w:widowControl w:val="0"/>
        <w:numPr>
          <w:ilvl w:val="1"/>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rsidR="008F438E" w:rsidRPr="008F438E" w:rsidRDefault="008F438E" w:rsidP="008F438E">
      <w:pPr>
        <w:pStyle w:val="a5"/>
        <w:widowControl w:val="0"/>
        <w:numPr>
          <w:ilvl w:val="1"/>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rsidR="008F438E" w:rsidRPr="008F438E" w:rsidRDefault="008F438E" w:rsidP="008F438E">
      <w:pPr>
        <w:widowControl w:val="0"/>
        <w:numPr>
          <w:ilvl w:val="1"/>
          <w:numId w:val="15"/>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Окончательный расчет за Услуги, оказанные Исполнителем в отчетном месяце, осуществляется на основании подписанного Сторонами Акта оказанных Услуг, на основании выставленного счета-фактуры в течение 5 (пяти) банковских дней с момента выставления счета-фактуры.</w:t>
      </w:r>
    </w:p>
    <w:p w:rsidR="008F438E" w:rsidRPr="008F438E" w:rsidRDefault="008F438E" w:rsidP="008F438E">
      <w:pPr>
        <w:widowControl w:val="0"/>
        <w:numPr>
          <w:ilvl w:val="1"/>
          <w:numId w:val="15"/>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В случае превышения суммы, оплаченной Заказчиком Исполнителю за Услуги по Договору в месяце оказания Услуг, над стоимостью фактически оказанных Услуг по Договору в месяце оказания Услуг, образовавшаяся разница возвращается Исполнителем Заказчику по требованию последнего путем перечисления соответствующих денежных средств на расчетный счет Заказчика в течение 5 (пяти) банковских дней с даты получения Исполнителем такого требования или зачитывается в счет оплаты Услуг по Договору в месяце, следующем за месяцем оказания Услуг.</w:t>
      </w:r>
    </w:p>
    <w:p w:rsidR="008F438E" w:rsidRPr="008F438E" w:rsidRDefault="008F438E" w:rsidP="008F438E">
      <w:pPr>
        <w:widowControl w:val="0"/>
        <w:numPr>
          <w:ilvl w:val="1"/>
          <w:numId w:val="15"/>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Обязательства Заказчика по оплате считаются надлежащим образом исполненными с момента поступления денежных средств на корреспондентский счет банка Исполнителя.</w:t>
      </w:r>
    </w:p>
    <w:p w:rsidR="008F438E" w:rsidRPr="008F438E" w:rsidRDefault="008F438E" w:rsidP="008F438E">
      <w:pPr>
        <w:widowControl w:val="0"/>
        <w:numPr>
          <w:ilvl w:val="1"/>
          <w:numId w:val="15"/>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 Стороны ежемесячно до 15 числа месяца, следующего за месяцем оказания Услуг, подписывают Акт сверки взаиморасчетов по состоянию на последнее число месяца оказания Услуг на основании документов, подтверждающих услуги Исполнителя, предоставляемых Заказчику не позднее 10 числа месяца, следующего за месяцем оказания Услуг.</w:t>
      </w:r>
    </w:p>
    <w:p w:rsidR="008F438E" w:rsidRPr="008F438E" w:rsidRDefault="008F438E" w:rsidP="008F438E">
      <w:pPr>
        <w:shd w:val="clear" w:color="auto" w:fill="FFFFFF"/>
        <w:tabs>
          <w:tab w:val="left" w:pos="0"/>
        </w:tabs>
        <w:spacing w:line="240" w:lineRule="auto"/>
        <w:ind w:firstLine="709"/>
        <w:jc w:val="both"/>
        <w:rPr>
          <w:rFonts w:ascii="Times New Roman" w:hAnsi="Times New Roman"/>
          <w:sz w:val="24"/>
          <w:szCs w:val="24"/>
        </w:rPr>
      </w:pPr>
      <w:r w:rsidRPr="008F438E">
        <w:rPr>
          <w:rFonts w:ascii="Times New Roman" w:hAnsi="Times New Roman"/>
          <w:sz w:val="24"/>
          <w:szCs w:val="24"/>
        </w:rPr>
        <w:t>В случае совершения участниками перевозки корректировок платежей, связанных с перевозкой Грузов, эти данные учитываются в Актах оказания Услуг того месяца, в котором эти корректировки осуществлялись.</w:t>
      </w:r>
    </w:p>
    <w:p w:rsidR="008F438E" w:rsidRPr="008F438E" w:rsidRDefault="008F438E" w:rsidP="008F438E">
      <w:pPr>
        <w:widowControl w:val="0"/>
        <w:numPr>
          <w:ilvl w:val="1"/>
          <w:numId w:val="15"/>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Исполнитель вправе в одностороннем порядке зачесть суммы предоплаты, поступившей на его расчетный счет и необходимой для оказания Услуг по Договору, в счет погашения имеющейся задолженности Заказчика перед Исполнителем. Исполнитель уведомляет Заказчика о проведении такого зачета посредством электронной или факсимильной связи по адресам, указанным в разделе 11 Договора. При этом, если после проведения такого зачета, денежных средств Заказчика на счетах Исполнителя окажется недостаточно для оказания Услуг на условиях Договора, Заказчик обязуется перечислить недостающую сумму предоплаты на расчетный счет Исполнителя в течение 1 (одного) рабочего дня с даты получения письменного уведомления от Исполнителя об использовании суммы предоплаты для погашения существующей дебиторской задолженности. В любом случае, полная сумма денежных средств, необходимых и достаточных для оказания Услуг Исполнителем, должна быть перечислена Заказчиком на счет Исполнителя не позднее, чем за 3 (три) календарных дня до запланированной даты начала перевозки. Исключение составляют Услуги, которые будут оказаны на основании измененных Заявок, когда полная сумма денежных средств, необходимых и достаточных для оказания Услуг, должна быть зачислена на расчетный счет Исполнителя не позднее, чем за 24 часа до даты начала перевозки. </w:t>
      </w:r>
    </w:p>
    <w:p w:rsidR="008F438E" w:rsidRPr="008F438E" w:rsidRDefault="008F438E" w:rsidP="008F438E">
      <w:pPr>
        <w:shd w:val="clear" w:color="auto" w:fill="FFFFFF"/>
        <w:tabs>
          <w:tab w:val="left" w:pos="0"/>
        </w:tabs>
        <w:spacing w:line="240" w:lineRule="auto"/>
        <w:ind w:firstLine="709"/>
        <w:jc w:val="both"/>
        <w:rPr>
          <w:rFonts w:ascii="Times New Roman" w:hAnsi="Times New Roman"/>
          <w:sz w:val="24"/>
          <w:szCs w:val="24"/>
        </w:rPr>
      </w:pPr>
      <w:r w:rsidRPr="008F438E">
        <w:rPr>
          <w:rFonts w:ascii="Times New Roman" w:hAnsi="Times New Roman"/>
          <w:sz w:val="24"/>
          <w:szCs w:val="24"/>
        </w:rPr>
        <w:t xml:space="preserve">В случае нарушения Заказчиком настоящего пункта Исполнитель вправе приостановить исполнение или отказаться от исполнения согласованных Заявок, при этом указанные действия Исполнителя не являются нарушением им своих обязательств по Договору и являются основанием для освобождения Исполнителя от ответственности за неисполнение согласованных Заявок. </w:t>
      </w:r>
    </w:p>
    <w:p w:rsidR="008F438E" w:rsidRPr="008F438E" w:rsidRDefault="008F438E" w:rsidP="008F438E">
      <w:pPr>
        <w:pStyle w:val="a5"/>
        <w:widowControl w:val="0"/>
        <w:numPr>
          <w:ilvl w:val="1"/>
          <w:numId w:val="13"/>
        </w:numPr>
        <w:shd w:val="clear" w:color="auto" w:fill="FFFFFF"/>
        <w:tabs>
          <w:tab w:val="left" w:pos="0"/>
          <w:tab w:val="left" w:pos="540"/>
          <w:tab w:val="left" w:pos="709"/>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rsidR="008F438E" w:rsidRPr="008F438E" w:rsidRDefault="008F438E" w:rsidP="008F438E">
      <w:pPr>
        <w:pStyle w:val="a5"/>
        <w:widowControl w:val="0"/>
        <w:numPr>
          <w:ilvl w:val="1"/>
          <w:numId w:val="13"/>
        </w:numPr>
        <w:shd w:val="clear" w:color="auto" w:fill="FFFFFF"/>
        <w:tabs>
          <w:tab w:val="left" w:pos="0"/>
          <w:tab w:val="left" w:pos="540"/>
          <w:tab w:val="left" w:pos="709"/>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rsidR="008F438E" w:rsidRPr="008F438E" w:rsidRDefault="008F438E" w:rsidP="008F438E">
      <w:pPr>
        <w:pStyle w:val="a5"/>
        <w:widowControl w:val="0"/>
        <w:numPr>
          <w:ilvl w:val="1"/>
          <w:numId w:val="13"/>
        </w:numPr>
        <w:shd w:val="clear" w:color="auto" w:fill="FFFFFF"/>
        <w:tabs>
          <w:tab w:val="left" w:pos="0"/>
          <w:tab w:val="left" w:pos="540"/>
          <w:tab w:val="left" w:pos="709"/>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rsidR="008F438E" w:rsidRPr="008F438E" w:rsidRDefault="008F438E" w:rsidP="008F438E">
      <w:pPr>
        <w:pStyle w:val="a5"/>
        <w:widowControl w:val="0"/>
        <w:numPr>
          <w:ilvl w:val="1"/>
          <w:numId w:val="13"/>
        </w:numPr>
        <w:shd w:val="clear" w:color="auto" w:fill="FFFFFF"/>
        <w:tabs>
          <w:tab w:val="left" w:pos="0"/>
          <w:tab w:val="left" w:pos="540"/>
          <w:tab w:val="left" w:pos="709"/>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rsidR="008F438E" w:rsidRPr="008F438E" w:rsidRDefault="008F438E" w:rsidP="008F438E">
      <w:pPr>
        <w:widowControl w:val="0"/>
        <w:numPr>
          <w:ilvl w:val="1"/>
          <w:numId w:val="15"/>
        </w:numPr>
        <w:shd w:val="clear" w:color="auto" w:fill="FFFFFF"/>
        <w:tabs>
          <w:tab w:val="left" w:pos="0"/>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Оплата штрафов по Договору производится Заказчиком в течение 5 (пяти) банковских дней с даты получения требования Исполнителя об уплате соответствующего штрафа.</w:t>
      </w:r>
    </w:p>
    <w:p w:rsidR="008F438E" w:rsidRPr="008F438E" w:rsidRDefault="008F438E" w:rsidP="008F438E">
      <w:pPr>
        <w:widowControl w:val="0"/>
        <w:numPr>
          <w:ilvl w:val="1"/>
          <w:numId w:val="15"/>
        </w:numPr>
        <w:shd w:val="clear" w:color="auto" w:fill="FFFFFF"/>
        <w:tabs>
          <w:tab w:val="left" w:pos="0"/>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В случае индексации или введения дополнительных коэффициентов на тарифы перевозчика в РФ, странах СНГ и Балтии в течение текущего месяца стоимость Услуг Исполнителя изменяется пропорционально изменению тарифа, при этом стоимость Услуг Исполнителя изменяется с даты изменения тарифа.</w:t>
      </w:r>
    </w:p>
    <w:p w:rsidR="00A208C7" w:rsidRPr="008F438E" w:rsidRDefault="008F438E" w:rsidP="00A208C7">
      <w:pPr>
        <w:keepNext/>
        <w:widowControl w:val="0"/>
        <w:numPr>
          <w:ilvl w:val="1"/>
          <w:numId w:val="15"/>
        </w:numPr>
        <w:shd w:val="clear" w:color="auto" w:fill="FFFFFF"/>
        <w:tabs>
          <w:tab w:val="left" w:pos="0"/>
        </w:tabs>
        <w:autoSpaceDE w:val="0"/>
        <w:autoSpaceDN w:val="0"/>
        <w:adjustRightInd w:val="0"/>
        <w:spacing w:after="0" w:line="240" w:lineRule="auto"/>
        <w:ind w:left="0" w:right="-177" w:firstLine="709"/>
        <w:jc w:val="both"/>
        <w:outlineLvl w:val="0"/>
        <w:rPr>
          <w:rFonts w:ascii="Times New Roman" w:eastAsia="Times New Roman" w:hAnsi="Times New Roman"/>
          <w:sz w:val="24"/>
          <w:szCs w:val="24"/>
          <w:lang w:eastAsia="ru-RU"/>
        </w:rPr>
      </w:pPr>
      <w:r w:rsidRPr="008F438E">
        <w:rPr>
          <w:rFonts w:ascii="Times New Roman" w:hAnsi="Times New Roman"/>
          <w:sz w:val="24"/>
          <w:szCs w:val="24"/>
        </w:rPr>
        <w:t>В случае, если иное не предусмотрено Договором, оплата счетов Исполнителя, а также направление ответа на любой запрос Исполнителя, производится Заказчиком в течение 5 (пяти) рабочих дней с момента получения.</w:t>
      </w: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rsidR="00AF135A" w:rsidRPr="0048473A" w:rsidRDefault="008F438E" w:rsidP="00E85480">
      <w:pPr>
        <w:numPr>
          <w:ilvl w:val="0"/>
          <w:numId w:val="2"/>
        </w:numPr>
        <w:tabs>
          <w:tab w:val="left" w:pos="567"/>
          <w:tab w:val="num" w:pos="1395"/>
          <w:tab w:val="left" w:pos="1843"/>
          <w:tab w:val="left" w:pos="1985"/>
        </w:tabs>
        <w:spacing w:after="0" w:line="240" w:lineRule="auto"/>
        <w:ind w:right="-177"/>
        <w:contextualSpacing/>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Ответственность сторон</w:t>
      </w:r>
    </w:p>
    <w:p w:rsidR="00AF135A" w:rsidRPr="0048473A" w:rsidRDefault="00AF135A" w:rsidP="00AF135A">
      <w:pPr>
        <w:tabs>
          <w:tab w:val="left" w:pos="2940"/>
        </w:tabs>
        <w:spacing w:after="0" w:line="240" w:lineRule="auto"/>
        <w:ind w:right="-177"/>
        <w:rPr>
          <w:rFonts w:ascii="Times New Roman" w:eastAsia="Times New Roman" w:hAnsi="Times New Roman"/>
          <w:b/>
          <w:bCs/>
          <w:sz w:val="4"/>
          <w:szCs w:val="4"/>
          <w:lang w:eastAsia="ru-RU"/>
        </w:rPr>
      </w:pP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rsidR="008F438E" w:rsidRPr="008F438E" w:rsidRDefault="008F438E" w:rsidP="008F438E">
      <w:pPr>
        <w:pStyle w:val="a5"/>
        <w:widowControl w:val="0"/>
        <w:numPr>
          <w:ilvl w:val="1"/>
          <w:numId w:val="16"/>
        </w:numPr>
        <w:shd w:val="clear" w:color="auto" w:fill="FFFFFF"/>
        <w:tabs>
          <w:tab w:val="left" w:pos="284"/>
          <w:tab w:val="left" w:pos="1134"/>
        </w:tabs>
        <w:autoSpaceDE w:val="0"/>
        <w:autoSpaceDN w:val="0"/>
        <w:adjustRightInd w:val="0"/>
        <w:spacing w:after="0" w:line="240" w:lineRule="auto"/>
        <w:ind w:left="0" w:firstLine="426"/>
        <w:jc w:val="both"/>
        <w:rPr>
          <w:rFonts w:ascii="Times New Roman" w:hAnsi="Times New Roman"/>
          <w:sz w:val="24"/>
          <w:szCs w:val="24"/>
        </w:rPr>
      </w:pPr>
      <w:r w:rsidRPr="008F438E">
        <w:rPr>
          <w:rFonts w:ascii="Times New Roman" w:hAnsi="Times New Roman"/>
          <w:sz w:val="24"/>
          <w:szCs w:val="24"/>
        </w:rPr>
        <w:t xml:space="preserve"> В случае документального подтверждения Исполнителем понесенных им расходов, возникших в результате неисполнения и/или ненадлежащего исполнения Заказчиком </w:t>
      </w:r>
      <w:r w:rsidRPr="008F438E">
        <w:rPr>
          <w:rFonts w:ascii="Times New Roman" w:hAnsi="Times New Roman"/>
          <w:bCs/>
          <w:sz w:val="24"/>
          <w:szCs w:val="24"/>
        </w:rPr>
        <w:t xml:space="preserve">или </w:t>
      </w:r>
      <w:r w:rsidRPr="008F438E">
        <w:rPr>
          <w:rFonts w:ascii="Times New Roman" w:hAnsi="Times New Roman"/>
          <w:sz w:val="24"/>
          <w:szCs w:val="24"/>
        </w:rPr>
        <w:t>привлечёнными им третьими лицами (грузоотправителем/ грузополучателем/владельцем пути необщего пользования, иными лицами) условий настоящего Договора, а также требований руководящих документов, регламентирующих работу железнодорожного транспорта России, стран СНГ и Балтии, Заказчик обязуется возместить их в течение 5 (пяти) банковских дней с даты выставления соответствующего счета.</w:t>
      </w:r>
    </w:p>
    <w:p w:rsidR="008F438E" w:rsidRPr="008F438E" w:rsidRDefault="008F438E" w:rsidP="008F438E">
      <w:pPr>
        <w:pStyle w:val="a5"/>
        <w:numPr>
          <w:ilvl w:val="1"/>
          <w:numId w:val="16"/>
        </w:numPr>
        <w:shd w:val="clear" w:color="auto" w:fill="FFFFFF"/>
        <w:tabs>
          <w:tab w:val="left" w:pos="641"/>
          <w:tab w:val="left" w:pos="1134"/>
        </w:tabs>
        <w:spacing w:after="0" w:line="240" w:lineRule="auto"/>
        <w:ind w:left="0" w:firstLine="709"/>
        <w:contextualSpacing w:val="0"/>
        <w:jc w:val="both"/>
        <w:rPr>
          <w:rFonts w:ascii="Times New Roman" w:hAnsi="Times New Roman"/>
          <w:sz w:val="24"/>
          <w:szCs w:val="24"/>
        </w:rPr>
      </w:pPr>
      <w:r w:rsidRPr="008F438E">
        <w:rPr>
          <w:rFonts w:ascii="Times New Roman" w:hAnsi="Times New Roman"/>
          <w:sz w:val="24"/>
          <w:szCs w:val="24"/>
        </w:rPr>
        <w:t xml:space="preserve">За неисполнение и/или ненадлежащее исполнение обязательств по оплате, предусмотренных </w:t>
      </w:r>
      <w:proofErr w:type="spellStart"/>
      <w:r w:rsidRPr="008F438E">
        <w:rPr>
          <w:rFonts w:ascii="Times New Roman" w:hAnsi="Times New Roman"/>
          <w:sz w:val="24"/>
          <w:szCs w:val="24"/>
        </w:rPr>
        <w:t>п.п</w:t>
      </w:r>
      <w:proofErr w:type="spellEnd"/>
      <w:r w:rsidRPr="008F438E">
        <w:rPr>
          <w:rFonts w:ascii="Times New Roman" w:hAnsi="Times New Roman"/>
          <w:sz w:val="24"/>
          <w:szCs w:val="24"/>
        </w:rPr>
        <w:t>. 3.3, 3.5 Договора Заказчик уплачивает Исполнителю неустойку в размере 0,1% от подлежащей оплате задолженности за каждый календарный день просрочки.</w:t>
      </w:r>
    </w:p>
    <w:p w:rsidR="008F438E" w:rsidRPr="008F438E" w:rsidRDefault="008F438E" w:rsidP="008F438E">
      <w:pPr>
        <w:widowControl w:val="0"/>
        <w:numPr>
          <w:ilvl w:val="1"/>
          <w:numId w:val="16"/>
        </w:numPr>
        <w:shd w:val="clear" w:color="auto" w:fill="FFFFFF"/>
        <w:tabs>
          <w:tab w:val="left" w:pos="641"/>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Заказчик несет ответственность перед Исполнителем в случае неправильного оформления перевозочных документов, оформления перевозочных документов с нарушением инструкций Исполнителя и возмещает Исполнителю все расходы (кроме того НДС по установленной законодательством РФ ставке), понесенные Исполнителем вследствие данных действий.</w:t>
      </w:r>
    </w:p>
    <w:p w:rsidR="008F438E" w:rsidRPr="008F438E" w:rsidRDefault="008F438E" w:rsidP="008F438E">
      <w:pPr>
        <w:widowControl w:val="0"/>
        <w:numPr>
          <w:ilvl w:val="1"/>
          <w:numId w:val="16"/>
        </w:numPr>
        <w:shd w:val="clear" w:color="auto" w:fill="FFFFFF"/>
        <w:tabs>
          <w:tab w:val="left" w:pos="641"/>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 Заказчик обязуется возместить расходы Исполнителя (кроме того НДС по установленной законодательством РФ ставке) при выполнении перевозчиком работ по инициативе или указанию таможенных органов и/или органов государственного контроля (надзора) в отношении перевозок грузов Заказчика.</w:t>
      </w:r>
    </w:p>
    <w:p w:rsidR="008F438E" w:rsidRPr="008F438E" w:rsidRDefault="008F438E" w:rsidP="008F438E">
      <w:pPr>
        <w:widowControl w:val="0"/>
        <w:numPr>
          <w:ilvl w:val="1"/>
          <w:numId w:val="16"/>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В случае невозврата Вагона в течение 2 (двух) месяцев, считая от нормативной даты возврата в соответствии с нормативным срокам нахождения за пределами территории Российской Федерации или нахождения Вагона на станции выгрузки, Исполнитель вправе считать Вагон утраченным и потребовать от Заказчика возмещения Исполнителю в соответствии с условиями пункта 2.2.20.1 Договора. </w:t>
      </w:r>
    </w:p>
    <w:p w:rsidR="008F438E" w:rsidRPr="008F438E" w:rsidRDefault="008F438E" w:rsidP="008F438E">
      <w:pPr>
        <w:widowControl w:val="0"/>
        <w:numPr>
          <w:ilvl w:val="1"/>
          <w:numId w:val="16"/>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Ответственность за вред, причиненный третьим лицам и Исполнителю Вагонами, их механизмами, устройствами, оборудованием, а также Грузом на путях необщего пользования несет Заказчик. </w:t>
      </w:r>
    </w:p>
    <w:p w:rsidR="008F438E" w:rsidRPr="008F438E" w:rsidRDefault="008F438E" w:rsidP="008F438E">
      <w:pPr>
        <w:widowControl w:val="0"/>
        <w:numPr>
          <w:ilvl w:val="1"/>
          <w:numId w:val="16"/>
        </w:numPr>
        <w:tabs>
          <w:tab w:val="left" w:pos="1134"/>
        </w:tabs>
        <w:autoSpaceDE w:val="0"/>
        <w:autoSpaceDN w:val="0"/>
        <w:adjustRightInd w:val="0"/>
        <w:spacing w:after="0" w:line="240" w:lineRule="auto"/>
        <w:ind w:left="0" w:firstLine="709"/>
        <w:jc w:val="both"/>
        <w:rPr>
          <w:rStyle w:val="FontStyle15"/>
          <w:sz w:val="24"/>
          <w:szCs w:val="24"/>
        </w:rPr>
      </w:pPr>
      <w:r w:rsidRPr="008F438E">
        <w:rPr>
          <w:rStyle w:val="FontStyle15"/>
          <w:sz w:val="24"/>
          <w:szCs w:val="24"/>
        </w:rPr>
        <w:t xml:space="preserve">В случае нарушения Заказчиком обязанности по предварительной оплате Услуг Исполнителя в соответствии с п. 3.3 Договора Исполнитель вправе </w:t>
      </w:r>
      <w:r w:rsidRPr="008F438E">
        <w:rPr>
          <w:rFonts w:ascii="Times New Roman" w:hAnsi="Times New Roman"/>
          <w:sz w:val="24"/>
          <w:szCs w:val="24"/>
        </w:rPr>
        <w:t>приостановить подачу Заказчику Вагонов под погрузку, а также</w:t>
      </w:r>
      <w:r w:rsidRPr="008F438E">
        <w:rPr>
          <w:rStyle w:val="FontStyle15"/>
          <w:sz w:val="24"/>
          <w:szCs w:val="24"/>
        </w:rPr>
        <w:t xml:space="preserve"> в одностороннем порядке расторгнуть Договор, при этом Заказчик обязуется возместить Исполнителю причиненные убытки.</w:t>
      </w:r>
    </w:p>
    <w:p w:rsidR="008F438E" w:rsidRPr="008F438E" w:rsidRDefault="008F438E" w:rsidP="008F438E">
      <w:pPr>
        <w:widowControl w:val="0"/>
        <w:numPr>
          <w:ilvl w:val="1"/>
          <w:numId w:val="16"/>
        </w:numPr>
        <w:tabs>
          <w:tab w:val="left" w:pos="1134"/>
        </w:tabs>
        <w:autoSpaceDE w:val="0"/>
        <w:autoSpaceDN w:val="0"/>
        <w:adjustRightInd w:val="0"/>
        <w:spacing w:after="0" w:line="240" w:lineRule="auto"/>
        <w:ind w:left="0" w:firstLine="709"/>
        <w:jc w:val="both"/>
        <w:rPr>
          <w:rStyle w:val="FontStyle15"/>
          <w:sz w:val="24"/>
          <w:szCs w:val="24"/>
        </w:rPr>
      </w:pPr>
      <w:r w:rsidRPr="008F438E">
        <w:rPr>
          <w:rStyle w:val="FontStyle15"/>
          <w:sz w:val="24"/>
          <w:szCs w:val="24"/>
        </w:rPr>
        <w:t xml:space="preserve">В случае неисполнения и/или ненадлежащего исполнения Заказчиком обязанностей по предоставлению информации и документов, установленных </w:t>
      </w:r>
      <w:proofErr w:type="spellStart"/>
      <w:r w:rsidRPr="008F438E">
        <w:rPr>
          <w:rStyle w:val="FontStyle15"/>
          <w:sz w:val="24"/>
          <w:szCs w:val="24"/>
        </w:rPr>
        <w:t>п.п</w:t>
      </w:r>
      <w:proofErr w:type="spellEnd"/>
      <w:r w:rsidRPr="008F438E">
        <w:rPr>
          <w:rStyle w:val="FontStyle15"/>
          <w:sz w:val="24"/>
          <w:szCs w:val="24"/>
        </w:rPr>
        <w:t xml:space="preserve">. 2.2.11, 2.2.13 Договора, Исполнитель вправе потребовать от Заказчика уплаты штрафа в размере 1000 (Одна тысяча) рублей (НДС не облагается) за каждый случай неисполнения и/или ненадлежащего исполнения соответствующих обязанностей. </w:t>
      </w:r>
    </w:p>
    <w:p w:rsidR="008F438E" w:rsidRPr="008F438E" w:rsidRDefault="008F438E" w:rsidP="008F438E">
      <w:pPr>
        <w:widowControl w:val="0"/>
        <w:numPr>
          <w:ilvl w:val="1"/>
          <w:numId w:val="16"/>
        </w:numPr>
        <w:tabs>
          <w:tab w:val="left" w:pos="1134"/>
        </w:tabs>
        <w:autoSpaceDE w:val="0"/>
        <w:autoSpaceDN w:val="0"/>
        <w:adjustRightInd w:val="0"/>
        <w:spacing w:after="0" w:line="240" w:lineRule="auto"/>
        <w:ind w:left="0" w:firstLine="709"/>
        <w:jc w:val="both"/>
        <w:rPr>
          <w:rStyle w:val="FontStyle15"/>
          <w:sz w:val="24"/>
          <w:szCs w:val="24"/>
        </w:rPr>
      </w:pPr>
      <w:r w:rsidRPr="008F438E">
        <w:rPr>
          <w:rStyle w:val="FontStyle15"/>
          <w:sz w:val="24"/>
          <w:szCs w:val="24"/>
        </w:rPr>
        <w:t xml:space="preserve">В случае неисполнения и/или ненадлежащего исполнения Заказчиком обязанностей, установленных </w:t>
      </w:r>
      <w:proofErr w:type="spellStart"/>
      <w:r w:rsidRPr="008F438E">
        <w:rPr>
          <w:rStyle w:val="FontStyle15"/>
          <w:sz w:val="24"/>
          <w:szCs w:val="24"/>
        </w:rPr>
        <w:t>п.п</w:t>
      </w:r>
      <w:proofErr w:type="spellEnd"/>
      <w:r w:rsidRPr="008F438E">
        <w:rPr>
          <w:rStyle w:val="FontStyle15"/>
          <w:sz w:val="24"/>
          <w:szCs w:val="24"/>
        </w:rPr>
        <w:t xml:space="preserve">. </w:t>
      </w:r>
      <w:proofErr w:type="gramStart"/>
      <w:r w:rsidRPr="008F438E">
        <w:rPr>
          <w:rStyle w:val="FontStyle15"/>
          <w:sz w:val="24"/>
          <w:szCs w:val="24"/>
        </w:rPr>
        <w:t>2.2.14.,</w:t>
      </w:r>
      <w:proofErr w:type="gramEnd"/>
      <w:r w:rsidRPr="008F438E">
        <w:rPr>
          <w:rStyle w:val="FontStyle15"/>
          <w:sz w:val="24"/>
          <w:szCs w:val="24"/>
        </w:rPr>
        <w:t xml:space="preserve"> 2.2.17. Договора, Исполнитель вправе потребовать от Заказчика уплаты штрафа за сверхнормативное использование вагонов в размере 1000,00 (Одна тысяча) рублей (НДС не облагается) за каждые сутки сверхнормативного использования каждого вагона. </w:t>
      </w:r>
    </w:p>
    <w:p w:rsidR="008F438E" w:rsidRPr="008F438E" w:rsidRDefault="008F438E" w:rsidP="008F438E">
      <w:pPr>
        <w:tabs>
          <w:tab w:val="left" w:pos="1134"/>
        </w:tabs>
        <w:ind w:firstLine="709"/>
        <w:jc w:val="both"/>
        <w:rPr>
          <w:rFonts w:ascii="Times New Roman" w:hAnsi="Times New Roman"/>
          <w:sz w:val="24"/>
          <w:szCs w:val="24"/>
        </w:rPr>
      </w:pPr>
      <w:r w:rsidRPr="008F438E">
        <w:rPr>
          <w:rFonts w:ascii="Times New Roman" w:hAnsi="Times New Roman"/>
          <w:sz w:val="24"/>
          <w:szCs w:val="24"/>
        </w:rPr>
        <w:t xml:space="preserve">В случае неисполнения </w:t>
      </w:r>
      <w:r w:rsidRPr="008F438E">
        <w:rPr>
          <w:rStyle w:val="FontStyle15"/>
          <w:sz w:val="24"/>
          <w:szCs w:val="24"/>
        </w:rPr>
        <w:t xml:space="preserve">и/или ненадлежащего исполнения </w:t>
      </w:r>
      <w:r w:rsidRPr="008F438E">
        <w:rPr>
          <w:rFonts w:ascii="Times New Roman" w:hAnsi="Times New Roman"/>
          <w:sz w:val="24"/>
          <w:szCs w:val="24"/>
        </w:rPr>
        <w:t xml:space="preserve">Заказчиком обязанностей, установленных </w:t>
      </w:r>
      <w:proofErr w:type="spellStart"/>
      <w:r w:rsidRPr="008F438E">
        <w:rPr>
          <w:rFonts w:ascii="Times New Roman" w:hAnsi="Times New Roman"/>
          <w:sz w:val="24"/>
          <w:szCs w:val="24"/>
        </w:rPr>
        <w:t>п.п</w:t>
      </w:r>
      <w:proofErr w:type="spellEnd"/>
      <w:r w:rsidRPr="008F438E">
        <w:rPr>
          <w:rFonts w:ascii="Times New Roman" w:hAnsi="Times New Roman"/>
          <w:sz w:val="24"/>
          <w:szCs w:val="24"/>
        </w:rPr>
        <w:t xml:space="preserve">. </w:t>
      </w:r>
      <w:proofErr w:type="gramStart"/>
      <w:r w:rsidRPr="008F438E">
        <w:rPr>
          <w:rFonts w:ascii="Times New Roman" w:hAnsi="Times New Roman"/>
          <w:sz w:val="24"/>
          <w:szCs w:val="24"/>
        </w:rPr>
        <w:t>2.2.14.,</w:t>
      </w:r>
      <w:proofErr w:type="gramEnd"/>
      <w:r w:rsidRPr="008F438E">
        <w:rPr>
          <w:rFonts w:ascii="Times New Roman" w:hAnsi="Times New Roman"/>
          <w:sz w:val="24"/>
          <w:szCs w:val="24"/>
        </w:rPr>
        <w:t xml:space="preserve"> 2.2.17. Договора, Исполнитель вправе приостановить подачу Заказчику вагонов под погрузку. Исполнитель также вправе</w:t>
      </w:r>
      <w:r w:rsidRPr="008F438E">
        <w:rPr>
          <w:rStyle w:val="FontStyle15"/>
          <w:sz w:val="24"/>
          <w:szCs w:val="24"/>
        </w:rPr>
        <w:t xml:space="preserve"> в одностороннем порядке расторгнуть Договор, при этом Заказчик обязуется возместить Исполнителю причиненные убытки.</w:t>
      </w:r>
    </w:p>
    <w:p w:rsidR="00AF135A" w:rsidRPr="0048473A" w:rsidRDefault="00AF135A" w:rsidP="008F438E">
      <w:pPr>
        <w:tabs>
          <w:tab w:val="left" w:pos="2940"/>
        </w:tabs>
        <w:spacing w:after="0" w:line="240" w:lineRule="auto"/>
        <w:ind w:right="-177"/>
        <w:jc w:val="both"/>
        <w:rPr>
          <w:rFonts w:ascii="Times New Roman" w:eastAsia="Times New Roman" w:hAnsi="Times New Roman"/>
          <w:sz w:val="24"/>
          <w:szCs w:val="24"/>
          <w:lang w:eastAsia="ru-RU"/>
        </w:rPr>
      </w:pPr>
    </w:p>
    <w:p w:rsidR="00AF135A" w:rsidRPr="0048473A" w:rsidRDefault="008F438E" w:rsidP="00E85480">
      <w:pPr>
        <w:numPr>
          <w:ilvl w:val="0"/>
          <w:numId w:val="2"/>
        </w:numPr>
        <w:tabs>
          <w:tab w:val="left" w:pos="567"/>
          <w:tab w:val="num" w:pos="1395"/>
          <w:tab w:val="left" w:pos="1985"/>
          <w:tab w:val="left" w:pos="2552"/>
        </w:tabs>
        <w:spacing w:after="0" w:line="240" w:lineRule="auto"/>
        <w:ind w:right="-177"/>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Претензии и иски</w:t>
      </w:r>
    </w:p>
    <w:p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b/>
          <w:bCs/>
          <w:sz w:val="4"/>
          <w:szCs w:val="4"/>
          <w:lang w:eastAsia="ru-RU"/>
        </w:rPr>
      </w:pPr>
    </w:p>
    <w:p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rsidR="008F438E" w:rsidRPr="00CB1843" w:rsidRDefault="008F438E" w:rsidP="008F438E">
      <w:pPr>
        <w:pStyle w:val="a5"/>
        <w:numPr>
          <w:ilvl w:val="1"/>
          <w:numId w:val="17"/>
        </w:numPr>
        <w:tabs>
          <w:tab w:val="left" w:pos="1134"/>
        </w:tabs>
        <w:spacing w:after="0" w:line="240" w:lineRule="auto"/>
        <w:ind w:left="0" w:firstLine="709"/>
        <w:contextualSpacing w:val="0"/>
        <w:jc w:val="both"/>
        <w:rPr>
          <w:rFonts w:ascii="Times New Roman" w:hAnsi="Times New Roman"/>
          <w:sz w:val="24"/>
          <w:szCs w:val="24"/>
        </w:rPr>
      </w:pPr>
      <w:r w:rsidRPr="00CB1843">
        <w:rPr>
          <w:rFonts w:ascii="Times New Roman" w:hAnsi="Times New Roman"/>
          <w:sz w:val="24"/>
          <w:szCs w:val="24"/>
        </w:rPr>
        <w:t xml:space="preserve">В случае возникновения споров в связи с Договором Стороны обязуются решать их путем переговоров с соблюдением претензионного порядка. Дата на уведомлении о вручении претензии заказным письмом считается датой предъявления претензии. Сторона, получившая претензию, обязана рассмотреть ее и ответить по существу претензии (подтвердить согласие на полное или частичное ее удовлетворение или сообщить обоснованные мотивы полного или частичного отказа в ее удовлетворении) не позднее 1 (одного) месяца с даты предъявления претензии. </w:t>
      </w:r>
    </w:p>
    <w:p w:rsidR="008F438E" w:rsidRDefault="008F438E" w:rsidP="008F438E">
      <w:pPr>
        <w:tabs>
          <w:tab w:val="left" w:pos="2940"/>
        </w:tabs>
        <w:spacing w:after="0" w:line="240" w:lineRule="auto"/>
        <w:ind w:right="-177"/>
        <w:jc w:val="both"/>
        <w:rPr>
          <w:rFonts w:ascii="Times New Roman" w:hAnsi="Times New Roman"/>
          <w:sz w:val="24"/>
          <w:szCs w:val="24"/>
        </w:rPr>
      </w:pPr>
      <w:r w:rsidRPr="00CB1843">
        <w:rPr>
          <w:rFonts w:ascii="Times New Roman" w:hAnsi="Times New Roman"/>
          <w:sz w:val="24"/>
          <w:szCs w:val="24"/>
        </w:rPr>
        <w:t>В случае невозможности достижения согласия по спорному вопросу, отказа в удовлетворении претензии и/или неполучении ответа на претензию в месячный срок с даты ее предъявления, спор передается на</w:t>
      </w:r>
      <w:r>
        <w:rPr>
          <w:rFonts w:ascii="Times New Roman" w:hAnsi="Times New Roman"/>
          <w:sz w:val="24"/>
          <w:szCs w:val="24"/>
        </w:rPr>
        <w:t xml:space="preserve"> рассмотрение в Арбитражный суд</w:t>
      </w:r>
      <w:r w:rsidR="00506731">
        <w:rPr>
          <w:rFonts w:ascii="Times New Roman" w:hAnsi="Times New Roman"/>
          <w:sz w:val="24"/>
          <w:szCs w:val="24"/>
        </w:rPr>
        <w:t xml:space="preserve"> Республики Саха (Якутия)</w:t>
      </w:r>
      <w:r>
        <w:rPr>
          <w:rFonts w:ascii="Times New Roman" w:hAnsi="Times New Roman"/>
          <w:sz w:val="24"/>
          <w:szCs w:val="24"/>
        </w:rPr>
        <w:t>.</w:t>
      </w:r>
    </w:p>
    <w:p w:rsidR="008F438E" w:rsidRDefault="008F438E" w:rsidP="008F438E">
      <w:pPr>
        <w:tabs>
          <w:tab w:val="left" w:pos="2940"/>
        </w:tabs>
        <w:spacing w:after="0" w:line="240" w:lineRule="auto"/>
        <w:ind w:right="-177"/>
        <w:jc w:val="both"/>
        <w:rPr>
          <w:rFonts w:ascii="Times New Roman" w:hAnsi="Times New Roman"/>
          <w:sz w:val="24"/>
          <w:szCs w:val="24"/>
        </w:rPr>
      </w:pPr>
    </w:p>
    <w:p w:rsidR="008F438E" w:rsidRPr="008F438E" w:rsidRDefault="008F438E" w:rsidP="008F438E">
      <w:pPr>
        <w:keepNext/>
        <w:widowControl w:val="0"/>
        <w:numPr>
          <w:ilvl w:val="0"/>
          <w:numId w:val="17"/>
        </w:numPr>
        <w:tabs>
          <w:tab w:val="left" w:pos="709"/>
        </w:tabs>
        <w:autoSpaceDE w:val="0"/>
        <w:autoSpaceDN w:val="0"/>
        <w:adjustRightInd w:val="0"/>
        <w:spacing w:before="160" w:after="160" w:line="240" w:lineRule="auto"/>
        <w:ind w:left="357" w:hanging="357"/>
        <w:jc w:val="center"/>
        <w:rPr>
          <w:rFonts w:ascii="Times New Roman" w:hAnsi="Times New Roman"/>
          <w:sz w:val="24"/>
          <w:szCs w:val="24"/>
        </w:rPr>
      </w:pPr>
      <w:r w:rsidRPr="008F438E">
        <w:rPr>
          <w:rFonts w:ascii="Times New Roman" w:hAnsi="Times New Roman"/>
          <w:b/>
          <w:sz w:val="24"/>
          <w:szCs w:val="24"/>
        </w:rPr>
        <w:t>ОБСТОЯТЕЛЬСТВА НЕПРЕОДОЛИМОЙ СИЛЫ</w:t>
      </w:r>
    </w:p>
    <w:p w:rsidR="00A208C7" w:rsidRPr="0048473A" w:rsidRDefault="00A208C7" w:rsidP="00A208C7">
      <w:pPr>
        <w:tabs>
          <w:tab w:val="left" w:pos="567"/>
        </w:tabs>
        <w:spacing w:after="0" w:line="240" w:lineRule="auto"/>
        <w:ind w:left="1395" w:right="-177"/>
        <w:rPr>
          <w:rFonts w:ascii="Times New Roman" w:eastAsia="Times New Roman" w:hAnsi="Times New Roman"/>
          <w:b/>
          <w:bCs/>
          <w:sz w:val="24"/>
          <w:szCs w:val="24"/>
          <w:lang w:eastAsia="ru-RU"/>
        </w:rPr>
      </w:pPr>
    </w:p>
    <w:p w:rsidR="008F438E" w:rsidRPr="008F438E" w:rsidRDefault="008F438E" w:rsidP="008F438E">
      <w:pPr>
        <w:keepNext/>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w:t>
      </w:r>
    </w:p>
    <w:p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Под обстоятельствами непреодолимой силы понимаются обстоятельства, которые наступили после заключения Договора в результате непредвиденных и неотвратимых Стороной событий чрезвычайного характера.</w:t>
      </w:r>
    </w:p>
    <w:p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При наступлении обстоятельств непреодолимой силы, препятствующих исполнению обязательств по Договору одной из Сторон, Сторона обязана уведомить другую Сторону в письменной форме не позднее 3 (трех) рабочих дней с момента возникновения таких обстоятельств.</w:t>
      </w:r>
    </w:p>
    <w:p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bCs/>
          <w:sz w:val="24"/>
          <w:szCs w:val="24"/>
        </w:rPr>
        <w:t>Наступление обстоятельств непреодолимой силы подтверждается документом, выданным уполномоченным органом, заверенная копия которого подлежит представлению другой Стороне.</w:t>
      </w:r>
    </w:p>
    <w:p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Срок исполнения обязательств по Договору переносится соразмерно времени, в течение которого действовали обстоятельства непреодолимой силы, с учетом исключений, предусмотренных Договором.</w:t>
      </w:r>
    </w:p>
    <w:p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В случае, если обстоятельства непреодолимой силы продлятся более 2 (двух) месяцев, любая из Сторон вправе в одностороннем порядке отказаться от исполнения Договора, уведомив об этом другую Сторону в письменной форме за 5 (пять) рабочих дней до предполагаемой даты расторжения.</w:t>
      </w:r>
    </w:p>
    <w:p w:rsid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Наступление обстоятельств непреодолимой силы не освобождает Стороны от обязательства провести взаиморасчет, а также выполнить обязательства, которые не связаны с обстоятельствами непреодолимой силы. </w:t>
      </w:r>
    </w:p>
    <w:p w:rsidR="008F438E" w:rsidRPr="008F438E" w:rsidRDefault="008F438E" w:rsidP="008F438E">
      <w:pPr>
        <w:keepNext/>
        <w:widowControl w:val="0"/>
        <w:numPr>
          <w:ilvl w:val="0"/>
          <w:numId w:val="17"/>
        </w:numPr>
        <w:shd w:val="clear" w:color="auto" w:fill="FFFFFF"/>
        <w:autoSpaceDE w:val="0"/>
        <w:autoSpaceDN w:val="0"/>
        <w:adjustRightInd w:val="0"/>
        <w:spacing w:before="160" w:after="160" w:line="240" w:lineRule="auto"/>
        <w:ind w:left="357" w:right="34" w:hanging="357"/>
        <w:jc w:val="center"/>
        <w:rPr>
          <w:rFonts w:ascii="Times New Roman" w:hAnsi="Times New Roman"/>
          <w:b/>
          <w:bCs/>
          <w:sz w:val="24"/>
          <w:szCs w:val="24"/>
        </w:rPr>
      </w:pPr>
      <w:r w:rsidRPr="008F438E">
        <w:rPr>
          <w:rFonts w:ascii="Times New Roman" w:hAnsi="Times New Roman"/>
          <w:b/>
          <w:bCs/>
          <w:sz w:val="24"/>
          <w:szCs w:val="24"/>
        </w:rPr>
        <w:t>КОНФИДЕНЦИАЛЬНОСТЬ</w:t>
      </w:r>
    </w:p>
    <w:p w:rsidR="008F438E" w:rsidRPr="008F438E" w:rsidRDefault="008F438E" w:rsidP="008F438E">
      <w:pPr>
        <w:keepNext/>
        <w:shd w:val="clear" w:color="auto" w:fill="FFFFFF"/>
        <w:ind w:left="360" w:right="36"/>
        <w:rPr>
          <w:rFonts w:ascii="Times New Roman" w:hAnsi="Times New Roman"/>
          <w:b/>
          <w:bCs/>
          <w:sz w:val="24"/>
          <w:szCs w:val="24"/>
        </w:rPr>
      </w:pPr>
    </w:p>
    <w:p w:rsidR="008F438E" w:rsidRPr="008F438E" w:rsidRDefault="008F438E" w:rsidP="008F438E">
      <w:pPr>
        <w:keepNext/>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Стороны обязуются хранить в тайне любую информацию и данные, предоставляемые каждой из Сторон в связи с исполнением Договора, не раскрывать и не разглашать третьим лицам в целом или частично факты и информацию без предварительного письменного согласия одной из Сторон Договора. Исполнитель обязуется не использовать факты или информацию, полученные при исполнении Договора, для любых целей без предварительного письменного согласия Заказчика, равно как и Заказчик обязуется не использовать такую информацию без предварительного письменного согласия Исполнителя.</w:t>
      </w:r>
    </w:p>
    <w:p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Обязательства по сохранению конфиденциальности не распространяются на случаи предоставления информации по обоснованному и мотивированному запросу уполномоченного должностного лица компетентного государственного органа.</w:t>
      </w:r>
    </w:p>
    <w:p w:rsidR="008F438E" w:rsidRPr="008F438E" w:rsidRDefault="008F438E" w:rsidP="008F438E">
      <w:pPr>
        <w:keepNext/>
        <w:widowControl w:val="0"/>
        <w:numPr>
          <w:ilvl w:val="0"/>
          <w:numId w:val="17"/>
        </w:numPr>
        <w:shd w:val="clear" w:color="auto" w:fill="FFFFFF"/>
        <w:autoSpaceDE w:val="0"/>
        <w:autoSpaceDN w:val="0"/>
        <w:adjustRightInd w:val="0"/>
        <w:spacing w:before="160" w:after="160" w:line="240" w:lineRule="auto"/>
        <w:ind w:left="357" w:right="23" w:hanging="357"/>
        <w:jc w:val="center"/>
        <w:rPr>
          <w:rFonts w:ascii="Times New Roman" w:hAnsi="Times New Roman"/>
          <w:b/>
          <w:bCs/>
          <w:sz w:val="24"/>
          <w:szCs w:val="24"/>
        </w:rPr>
      </w:pPr>
      <w:r w:rsidRPr="008F438E">
        <w:rPr>
          <w:rFonts w:ascii="Times New Roman" w:hAnsi="Times New Roman"/>
          <w:b/>
          <w:bCs/>
          <w:sz w:val="24"/>
          <w:szCs w:val="24"/>
        </w:rPr>
        <w:t>ПРОЧИЕ УСЛОВИЯ</w:t>
      </w:r>
    </w:p>
    <w:p w:rsidR="008F438E" w:rsidRPr="008F438E" w:rsidRDefault="008F438E" w:rsidP="008F438E">
      <w:pPr>
        <w:keepNext/>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Договор вступает в силу с момента его подписания Сторонами и действует по «____» ______________ 201_ года.</w:t>
      </w:r>
    </w:p>
    <w:p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 Если ни одна из Сторон за 30 (тридцать) календарных дней до истечения срока действия Договора не известит другую Сторону в письменной форме о расторжении Договора, срок его действия автоматически продлевается на каждый последующий календарный год.</w:t>
      </w:r>
    </w:p>
    <w:p w:rsidR="008F438E" w:rsidRPr="008F438E" w:rsidRDefault="008F438E" w:rsidP="008F438E">
      <w:pPr>
        <w:widowControl w:val="0"/>
        <w:numPr>
          <w:ilvl w:val="0"/>
          <w:numId w:val="18"/>
        </w:numPr>
        <w:shd w:val="clear" w:color="auto" w:fill="FFFFFF"/>
        <w:tabs>
          <w:tab w:val="left" w:pos="284"/>
          <w:tab w:val="left" w:pos="426"/>
          <w:tab w:val="left" w:pos="1134"/>
        </w:tabs>
        <w:autoSpaceDE w:val="0"/>
        <w:autoSpaceDN w:val="0"/>
        <w:adjustRightInd w:val="0"/>
        <w:spacing w:after="0" w:line="240" w:lineRule="auto"/>
        <w:ind w:firstLine="709"/>
        <w:jc w:val="both"/>
        <w:rPr>
          <w:rFonts w:ascii="Times New Roman" w:hAnsi="Times New Roman"/>
          <w:sz w:val="24"/>
          <w:szCs w:val="24"/>
        </w:rPr>
      </w:pPr>
      <w:r w:rsidRPr="008F438E">
        <w:rPr>
          <w:rFonts w:ascii="Times New Roman" w:hAnsi="Times New Roman"/>
          <w:sz w:val="24"/>
          <w:szCs w:val="24"/>
        </w:rPr>
        <w:t xml:space="preserve"> Каждая из Сторон может расторгнуть Договор, предварительно известив другую Сторону в письменной форме за 30 (тридцать) календарных дней до предполагаемой даты его расторжения. </w:t>
      </w:r>
    </w:p>
    <w:p w:rsidR="008F438E" w:rsidRPr="008F438E" w:rsidRDefault="008F438E" w:rsidP="008F438E">
      <w:pPr>
        <w:pStyle w:val="a5"/>
        <w:numPr>
          <w:ilvl w:val="0"/>
          <w:numId w:val="18"/>
        </w:numPr>
        <w:tabs>
          <w:tab w:val="left" w:pos="1134"/>
        </w:tabs>
        <w:spacing w:after="0" w:line="240" w:lineRule="auto"/>
        <w:ind w:firstLine="709"/>
        <w:contextualSpacing w:val="0"/>
        <w:jc w:val="both"/>
        <w:rPr>
          <w:rFonts w:ascii="Times New Roman" w:hAnsi="Times New Roman"/>
          <w:sz w:val="24"/>
          <w:szCs w:val="24"/>
        </w:rPr>
      </w:pPr>
      <w:r w:rsidRPr="008F438E">
        <w:rPr>
          <w:rFonts w:ascii="Times New Roman" w:hAnsi="Times New Roman"/>
          <w:sz w:val="24"/>
          <w:szCs w:val="24"/>
        </w:rPr>
        <w:t>Заявки, уведомления, сообщения, акты и запросы, связанные с выполнением договорных обязательств, могут быть направлены другой стороне в виде скан-копии подписанного уполномоченным лицом документа с использованием электронной связи по адресам электронной почты, указанным в разделе 11 Договора «Адреса и реквизиты сторон», и считаются полученными в день направления такого документа по электронной почте. Документы, подписанные уполномоченным лицом одной стороны настоящего Договора, необходимые для выполнения условий Договора и переданные посредством электронной связи в адрес другой стороны, имеют юридическую силу, считаются достаточным подтверждением воли стороны, выраженной в соответствующем документе, и могут использоваться при разрешении споров.</w:t>
      </w:r>
    </w:p>
    <w:p w:rsidR="008F438E" w:rsidRPr="008F438E" w:rsidRDefault="008F438E" w:rsidP="008F438E">
      <w:pPr>
        <w:pStyle w:val="a5"/>
        <w:tabs>
          <w:tab w:val="left" w:pos="1134"/>
        </w:tabs>
        <w:ind w:left="0" w:firstLine="709"/>
        <w:jc w:val="both"/>
        <w:rPr>
          <w:rFonts w:ascii="Times New Roman" w:hAnsi="Times New Roman"/>
          <w:sz w:val="24"/>
          <w:szCs w:val="24"/>
        </w:rPr>
      </w:pPr>
      <w:r w:rsidRPr="008F438E">
        <w:rPr>
          <w:rFonts w:ascii="Times New Roman" w:hAnsi="Times New Roman"/>
          <w:sz w:val="24"/>
          <w:szCs w:val="24"/>
        </w:rPr>
        <w:t>Выставленные счета считаются переданными другой стороне в день их направления посредством факсимильной или электронной связи, имеют юридическую силу и подлежат оплате в срок, установленный в счете. При этом другая сторона не вправе ссылаться на неполучение счета.</w:t>
      </w:r>
    </w:p>
    <w:p w:rsidR="008F438E" w:rsidRPr="008F438E" w:rsidRDefault="008F438E" w:rsidP="008F438E">
      <w:pPr>
        <w:pStyle w:val="a5"/>
        <w:tabs>
          <w:tab w:val="left" w:pos="1134"/>
        </w:tabs>
        <w:ind w:left="0" w:firstLine="709"/>
        <w:jc w:val="both"/>
        <w:rPr>
          <w:rFonts w:ascii="Times New Roman" w:hAnsi="Times New Roman"/>
          <w:sz w:val="24"/>
          <w:szCs w:val="24"/>
        </w:rPr>
      </w:pPr>
      <w:r w:rsidRPr="008F438E">
        <w:rPr>
          <w:rFonts w:ascii="Times New Roman" w:hAnsi="Times New Roman"/>
          <w:sz w:val="24"/>
          <w:szCs w:val="24"/>
        </w:rPr>
        <w:t>Если сторона, получившая документ/сообщение, предусмотренное настоящим пунктом Договора, обратится к другой стороне с просьбой предоставить такой документ/сообщение, подписанное уполномоченным представителем другой стороны, сторона, направившая документ/сообщение, обязана предоставить подписанный оригинал документа/сообщения в семидневный срок.</w:t>
      </w:r>
    </w:p>
    <w:p w:rsidR="008F438E" w:rsidRPr="008F438E" w:rsidRDefault="008F438E" w:rsidP="008F438E">
      <w:pPr>
        <w:pStyle w:val="a5"/>
        <w:tabs>
          <w:tab w:val="left" w:pos="1134"/>
        </w:tabs>
        <w:ind w:left="0" w:firstLine="709"/>
        <w:jc w:val="both"/>
        <w:rPr>
          <w:rFonts w:ascii="Times New Roman" w:hAnsi="Times New Roman"/>
          <w:sz w:val="24"/>
          <w:szCs w:val="24"/>
        </w:rPr>
      </w:pPr>
      <w:r w:rsidRPr="008F438E">
        <w:rPr>
          <w:rFonts w:ascii="Times New Roman" w:hAnsi="Times New Roman"/>
          <w:sz w:val="24"/>
          <w:szCs w:val="24"/>
        </w:rPr>
        <w:t xml:space="preserve">Оригиналы подписанных стороной Актов оказанных Услуг, а также документов, изменяющих или дополняющих условия Договора, должны быть направлены другой стороне не позднее чем в течение 10 (десяти) календарных дней с даты направления такого документа по электронной почте.  При этом сторона, подписавшая и направившая документ в установленном порядке, вправе ссылаться на такой документ как на оформленный надлежащим образом.  </w:t>
      </w:r>
    </w:p>
    <w:p w:rsidR="008F438E" w:rsidRPr="005F53F9" w:rsidRDefault="008F438E" w:rsidP="008F438E">
      <w:pPr>
        <w:widowControl w:val="0"/>
        <w:numPr>
          <w:ilvl w:val="0"/>
          <w:numId w:val="18"/>
        </w:numPr>
        <w:shd w:val="clear" w:color="auto" w:fill="FFFFFF"/>
        <w:tabs>
          <w:tab w:val="left" w:pos="284"/>
          <w:tab w:val="left" w:pos="426"/>
          <w:tab w:val="left" w:pos="1134"/>
        </w:tabs>
        <w:autoSpaceDE w:val="0"/>
        <w:autoSpaceDN w:val="0"/>
        <w:adjustRightInd w:val="0"/>
        <w:spacing w:after="0" w:line="240" w:lineRule="auto"/>
        <w:ind w:firstLine="709"/>
        <w:jc w:val="both"/>
        <w:rPr>
          <w:sz w:val="24"/>
          <w:szCs w:val="24"/>
        </w:rPr>
      </w:pPr>
      <w:r w:rsidRPr="008F438E">
        <w:rPr>
          <w:rFonts w:ascii="Times New Roman" w:hAnsi="Times New Roman"/>
          <w:sz w:val="24"/>
          <w:szCs w:val="24"/>
        </w:rPr>
        <w:t xml:space="preserve"> Ни одна из Сторон не имеет права предавать свои права и обязанности по Договору третьей стороне без предварительного письменного согласия другой Стороны</w:t>
      </w:r>
      <w:r w:rsidRPr="005F53F9">
        <w:rPr>
          <w:sz w:val="24"/>
          <w:szCs w:val="24"/>
        </w:rPr>
        <w:t>.</w:t>
      </w:r>
    </w:p>
    <w:p w:rsidR="008F438E" w:rsidRPr="008F438E" w:rsidRDefault="008F438E" w:rsidP="008F438E">
      <w:pPr>
        <w:widowControl w:val="0"/>
        <w:tabs>
          <w:tab w:val="left" w:pos="284"/>
          <w:tab w:val="left" w:pos="426"/>
          <w:tab w:val="left" w:pos="1134"/>
        </w:tabs>
        <w:autoSpaceDE w:val="0"/>
        <w:autoSpaceDN w:val="0"/>
        <w:adjustRightInd w:val="0"/>
        <w:spacing w:after="0" w:line="240" w:lineRule="auto"/>
        <w:ind w:left="709"/>
        <w:jc w:val="both"/>
        <w:rPr>
          <w:rFonts w:ascii="Times New Roman" w:hAnsi="Times New Roman"/>
          <w:sz w:val="24"/>
          <w:szCs w:val="24"/>
        </w:rPr>
      </w:pPr>
    </w:p>
    <w:p w:rsidR="00342000" w:rsidRDefault="00AF135A" w:rsidP="008F438E">
      <w:pPr>
        <w:tabs>
          <w:tab w:val="left" w:pos="2940"/>
        </w:tabs>
        <w:spacing w:after="0" w:line="240" w:lineRule="auto"/>
        <w:ind w:right="-177"/>
        <w:jc w:val="both"/>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ЮРИДИЧЕСКИЕ АДРЕСА, РЕКВИЗИТЫ И ПОДПИСИ СТОРОН</w:t>
      </w:r>
    </w:p>
    <w:tbl>
      <w:tblPr>
        <w:tblW w:w="9719" w:type="dxa"/>
        <w:tblInd w:w="-176" w:type="dxa"/>
        <w:tblLook w:val="01E0" w:firstRow="1" w:lastRow="1" w:firstColumn="1" w:lastColumn="1" w:noHBand="0" w:noVBand="0"/>
      </w:tblPr>
      <w:tblGrid>
        <w:gridCol w:w="4962"/>
        <w:gridCol w:w="4757"/>
      </w:tblGrid>
      <w:tr w:rsidR="00342000" w:rsidRPr="00342000" w:rsidTr="006A5DB5">
        <w:trPr>
          <w:trHeight w:val="3204"/>
        </w:trPr>
        <w:tc>
          <w:tcPr>
            <w:tcW w:w="4962" w:type="dxa"/>
            <w:shd w:val="clear" w:color="auto" w:fill="auto"/>
          </w:tcPr>
          <w:p w:rsidR="00342000" w:rsidRPr="00225350" w:rsidRDefault="00342000" w:rsidP="00342000">
            <w:pPr>
              <w:tabs>
                <w:tab w:val="left" w:pos="2940"/>
              </w:tabs>
              <w:spacing w:after="0" w:line="240" w:lineRule="auto"/>
              <w:rPr>
                <w:rFonts w:ascii="Times New Roman" w:eastAsia="Times New Roman" w:hAnsi="Times New Roman"/>
                <w:lang w:eastAsia="ru-RU"/>
              </w:rPr>
            </w:pPr>
          </w:p>
          <w:p w:rsidR="00342000" w:rsidRPr="00225350" w:rsidRDefault="006C2202" w:rsidP="00342000">
            <w:pPr>
              <w:tabs>
                <w:tab w:val="left" w:pos="2940"/>
              </w:tabs>
              <w:spacing w:after="0" w:line="240" w:lineRule="auto"/>
              <w:ind w:right="-177"/>
              <w:rPr>
                <w:rFonts w:ascii="Times New Roman" w:eastAsia="Times New Roman" w:hAnsi="Times New Roman"/>
                <w:b/>
                <w:bCs/>
                <w:lang w:eastAsia="ru-RU"/>
              </w:rPr>
            </w:pPr>
            <w:r>
              <w:rPr>
                <w:rFonts w:ascii="Times New Roman" w:eastAsia="Times New Roman" w:hAnsi="Times New Roman"/>
                <w:b/>
                <w:bCs/>
                <w:lang w:eastAsia="ru-RU"/>
              </w:rPr>
              <w:t>«</w:t>
            </w:r>
            <w:r w:rsidR="00342000" w:rsidRPr="00225350">
              <w:rPr>
                <w:rFonts w:ascii="Times New Roman" w:eastAsia="Times New Roman" w:hAnsi="Times New Roman"/>
                <w:b/>
                <w:bCs/>
                <w:lang w:eastAsia="ru-RU"/>
              </w:rPr>
              <w:t>ЗАКАЗЧИК»</w:t>
            </w:r>
          </w:p>
          <w:p w:rsidR="00342000" w:rsidRPr="00225350" w:rsidRDefault="00342000" w:rsidP="00342000">
            <w:pPr>
              <w:tabs>
                <w:tab w:val="left" w:pos="2940"/>
              </w:tabs>
              <w:spacing w:after="0" w:line="240" w:lineRule="auto"/>
              <w:ind w:right="-177"/>
              <w:rPr>
                <w:rFonts w:ascii="Times New Roman" w:eastAsia="Times New Roman" w:hAnsi="Times New Roman"/>
                <w:b/>
                <w:bCs/>
                <w:lang w:eastAsia="ru-RU"/>
              </w:rPr>
            </w:pPr>
          </w:p>
          <w:p w:rsidR="00342000" w:rsidRDefault="00342000" w:rsidP="00342000">
            <w:pPr>
              <w:spacing w:after="0" w:line="240" w:lineRule="auto"/>
              <w:jc w:val="both"/>
              <w:rPr>
                <w:rFonts w:ascii="Times New Roman" w:eastAsia="Times New Roman" w:hAnsi="Times New Roman"/>
                <w:lang w:eastAsia="ru-RU"/>
              </w:rPr>
            </w:pPr>
          </w:p>
          <w:p w:rsidR="006C2202" w:rsidRDefault="006C2202" w:rsidP="00342000">
            <w:pPr>
              <w:spacing w:after="0" w:line="240" w:lineRule="auto"/>
              <w:jc w:val="both"/>
              <w:rPr>
                <w:rFonts w:ascii="Times New Roman" w:eastAsia="Times New Roman" w:hAnsi="Times New Roman"/>
                <w:lang w:eastAsia="ru-RU"/>
              </w:rPr>
            </w:pPr>
          </w:p>
          <w:p w:rsidR="006C2202" w:rsidRDefault="006C2202" w:rsidP="00342000">
            <w:pPr>
              <w:spacing w:after="0" w:line="240" w:lineRule="auto"/>
              <w:jc w:val="both"/>
              <w:rPr>
                <w:rFonts w:ascii="Times New Roman" w:eastAsia="Times New Roman" w:hAnsi="Times New Roman"/>
                <w:lang w:eastAsia="ru-RU"/>
              </w:rPr>
            </w:pPr>
          </w:p>
          <w:p w:rsidR="006C2202" w:rsidRDefault="006C2202" w:rsidP="00342000">
            <w:pPr>
              <w:spacing w:after="0" w:line="240" w:lineRule="auto"/>
              <w:jc w:val="both"/>
              <w:rPr>
                <w:rFonts w:ascii="Times New Roman" w:eastAsia="Times New Roman" w:hAnsi="Times New Roman"/>
                <w:lang w:eastAsia="ru-RU"/>
              </w:rPr>
            </w:pPr>
          </w:p>
          <w:p w:rsidR="006C2202" w:rsidRDefault="006C2202" w:rsidP="00342000">
            <w:pPr>
              <w:spacing w:after="0" w:line="240" w:lineRule="auto"/>
              <w:jc w:val="both"/>
              <w:rPr>
                <w:rFonts w:ascii="Times New Roman" w:eastAsia="Times New Roman" w:hAnsi="Times New Roman"/>
                <w:lang w:eastAsia="ru-RU"/>
              </w:rPr>
            </w:pPr>
          </w:p>
          <w:p w:rsidR="006C2202" w:rsidRDefault="006C2202" w:rsidP="00342000">
            <w:pPr>
              <w:spacing w:after="0" w:line="240" w:lineRule="auto"/>
              <w:jc w:val="both"/>
              <w:rPr>
                <w:rFonts w:ascii="Times New Roman" w:eastAsia="Times New Roman" w:hAnsi="Times New Roman"/>
                <w:lang w:eastAsia="ru-RU"/>
              </w:rPr>
            </w:pPr>
          </w:p>
          <w:p w:rsidR="006C2202" w:rsidRDefault="006C2202" w:rsidP="00342000">
            <w:pPr>
              <w:spacing w:after="0" w:line="240" w:lineRule="auto"/>
              <w:jc w:val="both"/>
              <w:rPr>
                <w:rFonts w:ascii="Times New Roman" w:eastAsia="Times New Roman" w:hAnsi="Times New Roman"/>
                <w:lang w:eastAsia="ru-RU"/>
              </w:rPr>
            </w:pPr>
          </w:p>
          <w:p w:rsidR="006C2202" w:rsidRDefault="006C2202" w:rsidP="00342000">
            <w:pPr>
              <w:spacing w:after="0" w:line="240" w:lineRule="auto"/>
              <w:jc w:val="both"/>
              <w:rPr>
                <w:rFonts w:ascii="Times New Roman" w:eastAsia="Times New Roman" w:hAnsi="Times New Roman"/>
                <w:lang w:eastAsia="ru-RU"/>
              </w:rPr>
            </w:pPr>
          </w:p>
          <w:p w:rsidR="006C2202" w:rsidRDefault="006C2202" w:rsidP="00342000">
            <w:pPr>
              <w:spacing w:after="0" w:line="240" w:lineRule="auto"/>
              <w:jc w:val="both"/>
              <w:rPr>
                <w:rFonts w:ascii="Times New Roman" w:eastAsia="Times New Roman" w:hAnsi="Times New Roman"/>
                <w:lang w:eastAsia="ru-RU"/>
              </w:rPr>
            </w:pPr>
          </w:p>
          <w:p w:rsidR="006C2202" w:rsidRPr="00225350" w:rsidRDefault="006C2202" w:rsidP="00342000">
            <w:pPr>
              <w:spacing w:after="0" w:line="240" w:lineRule="auto"/>
              <w:jc w:val="both"/>
              <w:rPr>
                <w:rFonts w:ascii="Times New Roman" w:eastAsia="Times New Roman" w:hAnsi="Times New Roman"/>
                <w:lang w:eastAsia="ru-RU"/>
              </w:rPr>
            </w:pPr>
          </w:p>
          <w:p w:rsidR="00342000" w:rsidRPr="00225350" w:rsidRDefault="00342000" w:rsidP="00342000">
            <w:pPr>
              <w:spacing w:after="0" w:line="240" w:lineRule="auto"/>
              <w:jc w:val="both"/>
              <w:rPr>
                <w:rFonts w:ascii="Times New Roman" w:eastAsia="Times New Roman" w:hAnsi="Times New Roman"/>
                <w:lang w:eastAsia="ru-RU"/>
              </w:rPr>
            </w:pPr>
          </w:p>
          <w:p w:rsidR="00342000" w:rsidRPr="00225350" w:rsidRDefault="00342000" w:rsidP="00342000">
            <w:pPr>
              <w:tabs>
                <w:tab w:val="left" w:pos="2940"/>
              </w:tabs>
              <w:spacing w:after="0" w:line="240" w:lineRule="auto"/>
              <w:ind w:right="-177"/>
              <w:rPr>
                <w:rFonts w:ascii="Times New Roman" w:eastAsia="Times New Roman" w:hAnsi="Times New Roman"/>
                <w:lang w:eastAsia="ru-RU"/>
              </w:rPr>
            </w:pPr>
          </w:p>
          <w:p w:rsidR="00342000" w:rsidRPr="00225350" w:rsidRDefault="00342000" w:rsidP="00342000">
            <w:pPr>
              <w:tabs>
                <w:tab w:val="left" w:pos="2940"/>
              </w:tabs>
              <w:spacing w:after="0" w:line="240" w:lineRule="auto"/>
              <w:ind w:right="-177"/>
              <w:rPr>
                <w:rFonts w:ascii="Times New Roman" w:eastAsia="Times New Roman" w:hAnsi="Times New Roman"/>
                <w:lang w:eastAsia="ru-RU"/>
              </w:rPr>
            </w:pPr>
          </w:p>
          <w:p w:rsidR="00E97968" w:rsidRPr="00225350" w:rsidRDefault="00E97968" w:rsidP="006900C1">
            <w:pPr>
              <w:rPr>
                <w:rFonts w:ascii="Times New Roman" w:eastAsia="Times New Roman" w:hAnsi="Times New Roman"/>
                <w:lang w:eastAsia="ru-RU"/>
              </w:rPr>
            </w:pPr>
          </w:p>
          <w:p w:rsidR="00342000" w:rsidRPr="00225350" w:rsidRDefault="00342000" w:rsidP="006C2202">
            <w:pPr>
              <w:rPr>
                <w:rFonts w:ascii="Times New Roman" w:eastAsia="Times New Roman" w:hAnsi="Times New Roman"/>
                <w:lang w:eastAsia="ru-RU"/>
              </w:rPr>
            </w:pPr>
            <w:r w:rsidRPr="00225350">
              <w:rPr>
                <w:rFonts w:ascii="Times New Roman" w:eastAsia="Times New Roman" w:hAnsi="Times New Roman"/>
                <w:lang w:eastAsia="ru-RU"/>
              </w:rPr>
              <w:t>______________________</w:t>
            </w:r>
            <w:r w:rsidRPr="00225350">
              <w:rPr>
                <w:lang w:eastAsia="ru-RU"/>
              </w:rPr>
              <w:t xml:space="preserve"> </w:t>
            </w:r>
            <w:r w:rsidR="006C2202">
              <w:rPr>
                <w:lang w:eastAsia="ru-RU"/>
              </w:rPr>
              <w:t>/                                /</w:t>
            </w:r>
          </w:p>
        </w:tc>
        <w:tc>
          <w:tcPr>
            <w:tcW w:w="4757" w:type="dxa"/>
            <w:shd w:val="clear" w:color="auto" w:fill="auto"/>
          </w:tcPr>
          <w:p w:rsidR="00342000" w:rsidRPr="00225350" w:rsidRDefault="00342000" w:rsidP="00342000">
            <w:pPr>
              <w:spacing w:after="0" w:line="240" w:lineRule="auto"/>
              <w:rPr>
                <w:rFonts w:ascii="Times New Roman" w:eastAsia="Times New Roman" w:hAnsi="Times New Roman"/>
                <w:b/>
                <w:lang w:eastAsia="ru-RU"/>
              </w:rPr>
            </w:pPr>
          </w:p>
          <w:p w:rsidR="00342000" w:rsidRPr="00225350" w:rsidRDefault="00342000" w:rsidP="00342000">
            <w:pPr>
              <w:spacing w:after="0" w:line="240" w:lineRule="auto"/>
              <w:rPr>
                <w:rFonts w:ascii="Times New Roman" w:eastAsia="Times New Roman" w:hAnsi="Times New Roman"/>
                <w:b/>
                <w:lang w:eastAsia="ru-RU"/>
              </w:rPr>
            </w:pPr>
            <w:r w:rsidRPr="00225350">
              <w:rPr>
                <w:rFonts w:ascii="Times New Roman" w:eastAsia="Times New Roman" w:hAnsi="Times New Roman"/>
                <w:b/>
                <w:lang w:eastAsia="ru-RU"/>
              </w:rPr>
              <w:t>«</w:t>
            </w:r>
            <w:r w:rsidR="006C2202">
              <w:rPr>
                <w:rFonts w:ascii="Times New Roman" w:eastAsia="Times New Roman" w:hAnsi="Times New Roman"/>
                <w:b/>
                <w:lang w:eastAsia="ru-RU"/>
              </w:rPr>
              <w:t>Исполнитель</w:t>
            </w:r>
            <w:r w:rsidRPr="00225350">
              <w:rPr>
                <w:rFonts w:ascii="Times New Roman" w:eastAsia="Times New Roman" w:hAnsi="Times New Roman"/>
                <w:b/>
                <w:lang w:eastAsia="ru-RU"/>
              </w:rPr>
              <w:t xml:space="preserve">»     </w:t>
            </w:r>
          </w:p>
          <w:p w:rsidR="00342000" w:rsidRPr="00225350" w:rsidRDefault="00342000" w:rsidP="00342000">
            <w:pPr>
              <w:suppressAutoHyphens/>
              <w:spacing w:after="0" w:line="240" w:lineRule="auto"/>
              <w:rPr>
                <w:rFonts w:ascii="Times New Roman" w:eastAsia="Times New Roman" w:hAnsi="Times New Roman"/>
                <w:b/>
                <w:lang w:eastAsia="ar-SA"/>
              </w:rPr>
            </w:pPr>
          </w:p>
          <w:p w:rsidR="00834B7E" w:rsidRDefault="00834B7E" w:rsidP="00F9131A">
            <w:pPr>
              <w:spacing w:after="0" w:line="240" w:lineRule="auto"/>
              <w:rPr>
                <w:rFonts w:ascii="Times New Roman" w:eastAsia="Times New Roman" w:hAnsi="Times New Roman"/>
                <w:b/>
                <w:lang w:eastAsia="ar-SA"/>
              </w:rPr>
            </w:pPr>
          </w:p>
          <w:p w:rsidR="006C2202" w:rsidRDefault="006C2202" w:rsidP="00F9131A">
            <w:pPr>
              <w:spacing w:after="0" w:line="240" w:lineRule="auto"/>
              <w:rPr>
                <w:rFonts w:ascii="Times New Roman" w:eastAsia="Times New Roman" w:hAnsi="Times New Roman"/>
                <w:b/>
                <w:lang w:eastAsia="ar-SA"/>
              </w:rPr>
            </w:pPr>
          </w:p>
          <w:p w:rsidR="006C2202" w:rsidRDefault="006C2202" w:rsidP="00F9131A">
            <w:pPr>
              <w:spacing w:after="0" w:line="240" w:lineRule="auto"/>
              <w:rPr>
                <w:rFonts w:ascii="Times New Roman" w:eastAsia="Times New Roman" w:hAnsi="Times New Roman"/>
                <w:b/>
                <w:lang w:eastAsia="ar-SA"/>
              </w:rPr>
            </w:pPr>
          </w:p>
          <w:p w:rsidR="006C2202" w:rsidRDefault="006C2202" w:rsidP="00F9131A">
            <w:pPr>
              <w:spacing w:after="0" w:line="240" w:lineRule="auto"/>
              <w:rPr>
                <w:rFonts w:ascii="Times New Roman" w:eastAsia="Times New Roman" w:hAnsi="Times New Roman"/>
                <w:b/>
                <w:lang w:eastAsia="ar-SA"/>
              </w:rPr>
            </w:pPr>
          </w:p>
          <w:p w:rsidR="006C2202" w:rsidRDefault="006C2202" w:rsidP="00F9131A">
            <w:pPr>
              <w:spacing w:after="0" w:line="240" w:lineRule="auto"/>
              <w:rPr>
                <w:rFonts w:ascii="Times New Roman" w:eastAsia="Times New Roman" w:hAnsi="Times New Roman"/>
                <w:b/>
                <w:lang w:eastAsia="ar-SA"/>
              </w:rPr>
            </w:pPr>
          </w:p>
          <w:p w:rsidR="006C2202" w:rsidRDefault="006C2202" w:rsidP="00F9131A">
            <w:pPr>
              <w:spacing w:after="0" w:line="240" w:lineRule="auto"/>
              <w:rPr>
                <w:rFonts w:ascii="Times New Roman" w:eastAsia="Times New Roman" w:hAnsi="Times New Roman"/>
                <w:b/>
                <w:lang w:eastAsia="ar-SA"/>
              </w:rPr>
            </w:pPr>
          </w:p>
          <w:p w:rsidR="006C2202" w:rsidRDefault="006C2202" w:rsidP="00F9131A">
            <w:pPr>
              <w:spacing w:after="0" w:line="240" w:lineRule="auto"/>
              <w:rPr>
                <w:rFonts w:ascii="Times New Roman" w:eastAsia="Times New Roman" w:hAnsi="Times New Roman"/>
                <w:b/>
                <w:lang w:eastAsia="ar-SA"/>
              </w:rPr>
            </w:pPr>
          </w:p>
          <w:p w:rsidR="006C2202" w:rsidRDefault="006C2202" w:rsidP="00F9131A">
            <w:pPr>
              <w:spacing w:after="0" w:line="240" w:lineRule="auto"/>
              <w:rPr>
                <w:rFonts w:ascii="Times New Roman" w:eastAsia="Times New Roman" w:hAnsi="Times New Roman"/>
                <w:b/>
                <w:lang w:eastAsia="ar-SA"/>
              </w:rPr>
            </w:pPr>
          </w:p>
          <w:p w:rsidR="006C2202" w:rsidRDefault="006C2202" w:rsidP="00F9131A">
            <w:pPr>
              <w:spacing w:after="0" w:line="240" w:lineRule="auto"/>
              <w:rPr>
                <w:rFonts w:ascii="Times New Roman" w:eastAsia="Times New Roman" w:hAnsi="Times New Roman"/>
                <w:b/>
                <w:lang w:eastAsia="ar-SA"/>
              </w:rPr>
            </w:pPr>
          </w:p>
          <w:p w:rsidR="006C2202" w:rsidRDefault="006C2202" w:rsidP="00F9131A">
            <w:pPr>
              <w:spacing w:after="0" w:line="240" w:lineRule="auto"/>
              <w:rPr>
                <w:rFonts w:ascii="Times New Roman" w:eastAsia="Times New Roman" w:hAnsi="Times New Roman"/>
                <w:b/>
                <w:lang w:eastAsia="ar-SA"/>
              </w:rPr>
            </w:pPr>
          </w:p>
          <w:p w:rsidR="006C2202" w:rsidRPr="002D6AC6" w:rsidRDefault="006C2202" w:rsidP="00F9131A">
            <w:pPr>
              <w:spacing w:after="0" w:line="240" w:lineRule="auto"/>
              <w:rPr>
                <w:rFonts w:ascii="Times New Roman" w:eastAsia="Times New Roman" w:hAnsi="Times New Roman"/>
                <w:b/>
                <w:lang w:eastAsia="ar-SA"/>
              </w:rPr>
            </w:pPr>
          </w:p>
          <w:p w:rsidR="00834B7E" w:rsidRPr="00225350" w:rsidRDefault="00834B7E" w:rsidP="00F9131A">
            <w:pPr>
              <w:spacing w:after="0" w:line="240" w:lineRule="auto"/>
              <w:rPr>
                <w:rFonts w:ascii="Times New Roman" w:eastAsia="Times New Roman" w:hAnsi="Times New Roman"/>
                <w:b/>
                <w:lang w:eastAsia="ar-SA"/>
              </w:rPr>
            </w:pPr>
          </w:p>
          <w:p w:rsidR="00043A03" w:rsidRDefault="00043A03" w:rsidP="00F9131A">
            <w:pPr>
              <w:spacing w:after="0" w:line="240" w:lineRule="auto"/>
              <w:rPr>
                <w:rFonts w:ascii="Times New Roman" w:eastAsia="Times New Roman" w:hAnsi="Times New Roman"/>
                <w:b/>
                <w:lang w:eastAsia="ar-SA"/>
              </w:rPr>
            </w:pPr>
          </w:p>
          <w:p w:rsidR="002D6AC6" w:rsidRPr="00225350" w:rsidRDefault="002D6AC6" w:rsidP="00F9131A">
            <w:pPr>
              <w:spacing w:after="0" w:line="240" w:lineRule="auto"/>
              <w:rPr>
                <w:rFonts w:ascii="Times New Roman" w:eastAsia="Times New Roman" w:hAnsi="Times New Roman"/>
                <w:b/>
                <w:lang w:eastAsia="ar-SA"/>
              </w:rPr>
            </w:pPr>
          </w:p>
          <w:p w:rsidR="00834B7E" w:rsidRPr="00225350" w:rsidRDefault="00834B7E" w:rsidP="00F9131A">
            <w:pPr>
              <w:spacing w:after="0" w:line="240" w:lineRule="auto"/>
              <w:rPr>
                <w:rFonts w:ascii="Times New Roman" w:eastAsia="Times New Roman" w:hAnsi="Times New Roman"/>
                <w:b/>
                <w:lang w:eastAsia="ar-SA"/>
              </w:rPr>
            </w:pPr>
          </w:p>
          <w:p w:rsidR="00352365" w:rsidRPr="00225350" w:rsidRDefault="00F9131A" w:rsidP="006C2202">
            <w:pPr>
              <w:spacing w:after="0" w:line="240" w:lineRule="auto"/>
              <w:rPr>
                <w:rFonts w:ascii="Times New Roman" w:eastAsia="Times New Roman" w:hAnsi="Times New Roman"/>
                <w:lang w:eastAsia="ru-RU"/>
              </w:rPr>
            </w:pPr>
            <w:r w:rsidRPr="00225350">
              <w:rPr>
                <w:rFonts w:ascii="Times New Roman" w:eastAsia="Times New Roman" w:hAnsi="Times New Roman"/>
                <w:b/>
                <w:lang w:eastAsia="ar-SA"/>
              </w:rPr>
              <w:t>________________</w:t>
            </w:r>
            <w:r w:rsidR="006C2202">
              <w:rPr>
                <w:rFonts w:ascii="Times New Roman" w:eastAsia="Times New Roman" w:hAnsi="Times New Roman"/>
                <w:b/>
                <w:lang w:eastAsia="ar-SA"/>
              </w:rPr>
              <w:t xml:space="preserve"> /                                           /</w:t>
            </w:r>
          </w:p>
        </w:tc>
      </w:tr>
    </w:tbl>
    <w:p w:rsidR="00AF135A" w:rsidRDefault="00AF135A" w:rsidP="00043A03">
      <w:pPr>
        <w:ind w:firstLine="708"/>
        <w:rPr>
          <w:rFonts w:ascii="Times New Roman" w:eastAsia="Times New Roman" w:hAnsi="Times New Roman"/>
          <w:sz w:val="24"/>
          <w:szCs w:val="24"/>
          <w:lang w:eastAsia="ru-RU"/>
        </w:rPr>
      </w:pPr>
    </w:p>
    <w:p w:rsidR="00DB72EE" w:rsidRDefault="00DB72EE" w:rsidP="00043A03">
      <w:pPr>
        <w:ind w:firstLine="708"/>
        <w:rPr>
          <w:rFonts w:ascii="Times New Roman" w:eastAsia="Times New Roman" w:hAnsi="Times New Roman"/>
          <w:sz w:val="24"/>
          <w:szCs w:val="24"/>
          <w:lang w:eastAsia="ru-RU"/>
        </w:rPr>
      </w:pPr>
    </w:p>
    <w:p w:rsidR="00DB72EE" w:rsidRDefault="00DB72EE" w:rsidP="00DB72EE">
      <w:pPr>
        <w:ind w:firstLine="708"/>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№1</w:t>
      </w:r>
    </w:p>
    <w:p w:rsidR="00DB72EE" w:rsidRPr="00DB72EE" w:rsidRDefault="00DB72EE" w:rsidP="00DB72EE">
      <w:pPr>
        <w:spacing w:after="0" w:line="240" w:lineRule="auto"/>
        <w:jc w:val="center"/>
        <w:rPr>
          <w:rFonts w:ascii="Times New Roman" w:eastAsia="Times New Roman" w:hAnsi="Times New Roman"/>
          <w:b/>
          <w:color w:val="000000"/>
          <w:sz w:val="24"/>
          <w:szCs w:val="24"/>
          <w:lang w:eastAsia="ru-RU"/>
        </w:rPr>
      </w:pPr>
      <w:r w:rsidRPr="00DB72EE">
        <w:rPr>
          <w:rFonts w:ascii="Times New Roman" w:eastAsia="Times New Roman" w:hAnsi="Times New Roman"/>
          <w:b/>
          <w:sz w:val="24"/>
          <w:szCs w:val="24"/>
          <w:lang w:eastAsia="ru-RU"/>
        </w:rPr>
        <w:t xml:space="preserve">Техническое задание </w:t>
      </w:r>
      <w:r w:rsidRPr="00DB72EE">
        <w:rPr>
          <w:rFonts w:ascii="Times New Roman" w:eastAsia="Times New Roman" w:hAnsi="Times New Roman"/>
          <w:b/>
          <w:color w:val="000000"/>
          <w:sz w:val="24"/>
          <w:szCs w:val="24"/>
          <w:lang w:eastAsia="ru-RU"/>
        </w:rPr>
        <w:t>на оказание услуг по предоставлению железнодорожного подвижного состава (вагонов-цистерн)</w:t>
      </w:r>
    </w:p>
    <w:p w:rsidR="00DB72EE" w:rsidRPr="00DB72EE" w:rsidRDefault="00DB72EE" w:rsidP="00DB72EE">
      <w:pPr>
        <w:spacing w:after="0" w:line="240" w:lineRule="auto"/>
        <w:jc w:val="center"/>
        <w:rPr>
          <w:rFonts w:ascii="Times New Roman" w:eastAsia="Times New Roman" w:hAnsi="Times New Roman"/>
          <w:b/>
          <w:sz w:val="24"/>
          <w:szCs w:val="24"/>
          <w:lang w:eastAsia="ru-RU"/>
        </w:rPr>
      </w:pPr>
    </w:p>
    <w:p w:rsidR="00DB72EE" w:rsidRPr="00DB72EE" w:rsidRDefault="00DB72EE" w:rsidP="00DB72EE">
      <w:pPr>
        <w:keepNext/>
        <w:numPr>
          <w:ilvl w:val="0"/>
          <w:numId w:val="21"/>
        </w:numPr>
        <w:suppressAutoHyphens/>
        <w:spacing w:after="0" w:line="240" w:lineRule="auto"/>
        <w:contextualSpacing/>
        <w:outlineLvl w:val="1"/>
        <w:rPr>
          <w:rFonts w:ascii="Times New Roman" w:eastAsia="Times New Roman" w:hAnsi="Times New Roman"/>
          <w:bCs/>
          <w:sz w:val="24"/>
          <w:szCs w:val="24"/>
          <w:lang w:eastAsia="ru-RU"/>
        </w:rPr>
      </w:pPr>
      <w:bookmarkStart w:id="2" w:name="_Toc329257428"/>
      <w:r w:rsidRPr="00DB72EE">
        <w:rPr>
          <w:rFonts w:ascii="Times New Roman" w:eastAsia="Times New Roman" w:hAnsi="Times New Roman"/>
          <w:bCs/>
          <w:sz w:val="24"/>
          <w:szCs w:val="24"/>
          <w:lang w:eastAsia="ru-RU"/>
        </w:rPr>
        <w:t>Наименование услуг:</w:t>
      </w:r>
      <w:bookmarkEnd w:id="2"/>
    </w:p>
    <w:p w:rsidR="00DB72EE" w:rsidRPr="00DB72EE" w:rsidRDefault="00DB72EE" w:rsidP="00DB72EE">
      <w:pPr>
        <w:spacing w:after="0" w:line="240" w:lineRule="auto"/>
        <w:ind w:firstLine="567"/>
        <w:jc w:val="both"/>
        <w:outlineLvl w:val="0"/>
        <w:rPr>
          <w:rFonts w:ascii="Times New Roman" w:eastAsia="Times New Roman" w:hAnsi="Times New Roman"/>
          <w:sz w:val="24"/>
          <w:szCs w:val="24"/>
          <w:lang w:eastAsia="ru-RU"/>
        </w:rPr>
      </w:pPr>
      <w:r w:rsidRPr="00DB72EE">
        <w:rPr>
          <w:rFonts w:ascii="Times New Roman" w:eastAsia="Times New Roman" w:hAnsi="Times New Roman"/>
          <w:bCs/>
          <w:iCs/>
          <w:lang w:eastAsia="ru-RU"/>
        </w:rPr>
        <w:t xml:space="preserve"> </w:t>
      </w:r>
      <w:r w:rsidRPr="00DB72EE">
        <w:rPr>
          <w:rFonts w:ascii="Times New Roman" w:eastAsia="Times New Roman" w:hAnsi="Times New Roman"/>
          <w:color w:val="000000"/>
          <w:sz w:val="24"/>
          <w:szCs w:val="24"/>
          <w:lang w:eastAsia="ru-RU"/>
        </w:rPr>
        <w:t>Предоставление Заказчику собственного железнодорожного подвижного состава или на иных законных основаниях (далее – «Цистерны») для осуществления перевозки грузов Заказчика по территории РФ.</w:t>
      </w:r>
    </w:p>
    <w:p w:rsidR="00DB72EE" w:rsidRPr="00DB72EE" w:rsidRDefault="00DB72EE" w:rsidP="00DB72EE">
      <w:pPr>
        <w:suppressAutoHyphens/>
        <w:spacing w:after="0" w:line="240" w:lineRule="auto"/>
        <w:rPr>
          <w:rFonts w:ascii="Times New Roman" w:eastAsia="Times New Roman" w:hAnsi="Times New Roman"/>
          <w:i/>
          <w:iCs/>
          <w:sz w:val="24"/>
          <w:szCs w:val="24"/>
          <w:lang w:eastAsia="ru-RU"/>
        </w:rPr>
      </w:pPr>
    </w:p>
    <w:p w:rsidR="00DB72EE" w:rsidRPr="00DB72EE" w:rsidRDefault="00DB72EE" w:rsidP="00DB72EE">
      <w:pPr>
        <w:suppressAutoHyphens/>
        <w:spacing w:after="0" w:line="240" w:lineRule="auto"/>
        <w:rPr>
          <w:rFonts w:ascii="Times New Roman" w:eastAsia="Times New Roman" w:hAnsi="Times New Roman"/>
          <w:iCs/>
          <w:sz w:val="24"/>
          <w:szCs w:val="24"/>
          <w:lang w:eastAsia="ru-RU"/>
        </w:rPr>
      </w:pPr>
      <w:r w:rsidRPr="00DB72EE">
        <w:rPr>
          <w:rFonts w:ascii="Times New Roman" w:eastAsia="Times New Roman" w:hAnsi="Times New Roman"/>
          <w:i/>
          <w:iCs/>
          <w:sz w:val="24"/>
          <w:szCs w:val="24"/>
          <w:u w:val="single"/>
          <w:lang w:eastAsia="ru-RU"/>
        </w:rPr>
        <w:t>Пункты предоставления цистерн</w:t>
      </w:r>
      <w:r w:rsidRPr="00DB72EE">
        <w:rPr>
          <w:rFonts w:ascii="Times New Roman" w:eastAsia="Times New Roman" w:hAnsi="Times New Roman"/>
          <w:i/>
          <w:iCs/>
          <w:sz w:val="24"/>
          <w:szCs w:val="24"/>
          <w:lang w:eastAsia="ru-RU"/>
        </w:rPr>
        <w:t>:</w:t>
      </w:r>
      <w:r w:rsidRPr="00DB72EE">
        <w:rPr>
          <w:rFonts w:ascii="Times New Roman" w:eastAsia="Times New Roman" w:hAnsi="Times New Roman"/>
          <w:iCs/>
          <w:sz w:val="24"/>
          <w:szCs w:val="24"/>
          <w:lang w:eastAsia="ru-RU"/>
        </w:rPr>
        <w:t xml:space="preserve"> </w:t>
      </w:r>
    </w:p>
    <w:p w:rsidR="00DB72EE" w:rsidRPr="00DB72EE" w:rsidRDefault="00DB72EE" w:rsidP="00DB72EE">
      <w:pPr>
        <w:suppressAutoHyphens/>
        <w:spacing w:after="0" w:line="240" w:lineRule="auto"/>
        <w:rPr>
          <w:rFonts w:ascii="Times New Roman" w:eastAsia="Times New Roman" w:hAnsi="Times New Roman"/>
          <w:bCs/>
          <w:sz w:val="24"/>
          <w:szCs w:val="24"/>
          <w:lang w:eastAsia="ru-RU"/>
        </w:rPr>
      </w:pPr>
      <w:r w:rsidRPr="00DB72EE">
        <w:rPr>
          <w:rFonts w:ascii="Times New Roman" w:eastAsia="Times New Roman" w:hAnsi="Times New Roman"/>
          <w:iCs/>
          <w:sz w:val="24"/>
          <w:szCs w:val="24"/>
          <w:lang w:eastAsia="ru-RU"/>
        </w:rPr>
        <w:t xml:space="preserve"> - </w:t>
      </w:r>
      <w:r w:rsidRPr="00DB72EE">
        <w:rPr>
          <w:rFonts w:ascii="Times New Roman" w:eastAsia="Times New Roman" w:hAnsi="Times New Roman"/>
          <w:bCs/>
          <w:sz w:val="24"/>
          <w:szCs w:val="24"/>
          <w:lang w:eastAsia="ru-RU"/>
        </w:rPr>
        <w:t>станция Нижний Бестях</w:t>
      </w:r>
    </w:p>
    <w:p w:rsidR="00DB72EE" w:rsidRPr="00DB72EE" w:rsidRDefault="00DB72EE" w:rsidP="00DB72EE">
      <w:pPr>
        <w:suppressAutoHyphens/>
        <w:spacing w:after="0" w:line="240" w:lineRule="auto"/>
        <w:rPr>
          <w:rFonts w:ascii="Times New Roman" w:eastAsia="Times New Roman" w:hAnsi="Times New Roman"/>
          <w:bCs/>
          <w:sz w:val="24"/>
          <w:szCs w:val="24"/>
          <w:lang w:eastAsia="ru-RU"/>
        </w:rPr>
      </w:pPr>
    </w:p>
    <w:p w:rsidR="00DB72EE" w:rsidRPr="00DB72EE" w:rsidRDefault="00DB72EE" w:rsidP="00DB72EE">
      <w:pPr>
        <w:numPr>
          <w:ilvl w:val="0"/>
          <w:numId w:val="21"/>
        </w:numPr>
        <w:suppressAutoHyphens/>
        <w:spacing w:after="0" w:line="240" w:lineRule="auto"/>
        <w:contextualSpacing/>
        <w:rPr>
          <w:rFonts w:ascii="Times New Roman" w:eastAsia="Times New Roman" w:hAnsi="Times New Roman"/>
          <w:bCs/>
          <w:sz w:val="24"/>
          <w:szCs w:val="24"/>
          <w:lang w:eastAsia="ru-RU"/>
        </w:rPr>
      </w:pPr>
      <w:r w:rsidRPr="00DB72EE">
        <w:rPr>
          <w:rFonts w:ascii="Times New Roman" w:eastAsia="Times New Roman" w:hAnsi="Times New Roman"/>
          <w:bCs/>
          <w:sz w:val="24"/>
          <w:szCs w:val="24"/>
          <w:lang w:eastAsia="ru-RU"/>
        </w:rPr>
        <w:t>Объем оказания услуг:</w:t>
      </w:r>
    </w:p>
    <w:p w:rsidR="00DB72EE" w:rsidRPr="00DB72EE" w:rsidRDefault="00DB72EE" w:rsidP="00DB72EE">
      <w:pPr>
        <w:widowControl w:val="0"/>
        <w:tabs>
          <w:tab w:val="left" w:pos="209"/>
        </w:tabs>
        <w:autoSpaceDE w:val="0"/>
        <w:autoSpaceDN w:val="0"/>
        <w:adjustRightInd w:val="0"/>
        <w:spacing w:after="0" w:line="240" w:lineRule="auto"/>
        <w:ind w:right="132"/>
        <w:jc w:val="both"/>
        <w:rPr>
          <w:rFonts w:ascii="Times New Roman" w:eastAsia="Times New Roman" w:hAnsi="Times New Roman"/>
          <w:color w:val="000000"/>
          <w:sz w:val="24"/>
          <w:szCs w:val="24"/>
          <w:lang w:eastAsia="ru-RU"/>
        </w:rPr>
      </w:pPr>
      <w:r w:rsidRPr="00DB72EE">
        <w:rPr>
          <w:rFonts w:ascii="Times New Roman" w:eastAsia="Times New Roman" w:hAnsi="Times New Roman"/>
          <w:sz w:val="24"/>
          <w:szCs w:val="24"/>
          <w:u w:val="single"/>
          <w:lang w:eastAsia="ru-RU"/>
        </w:rPr>
        <w:t>Ориентировочный объем</w:t>
      </w:r>
      <w:r w:rsidRPr="00DB72EE">
        <w:rPr>
          <w:rFonts w:ascii="Times New Roman" w:eastAsia="Times New Roman" w:hAnsi="Times New Roman"/>
          <w:sz w:val="24"/>
          <w:szCs w:val="24"/>
          <w:lang w:eastAsia="ru-RU"/>
        </w:rPr>
        <w:t xml:space="preserve">: не более 38 200 </w:t>
      </w:r>
      <w:r w:rsidRPr="00DB72EE">
        <w:rPr>
          <w:rFonts w:ascii="Times New Roman" w:eastAsia="Times New Roman" w:hAnsi="Times New Roman"/>
          <w:color w:val="000000"/>
          <w:sz w:val="24"/>
          <w:szCs w:val="24"/>
          <w:lang w:eastAsia="ru-RU"/>
        </w:rPr>
        <w:t>тонн.</w:t>
      </w:r>
    </w:p>
    <w:p w:rsidR="00DB72EE" w:rsidRPr="00DB72EE" w:rsidRDefault="00DB72EE" w:rsidP="00DB72EE">
      <w:pPr>
        <w:widowControl w:val="0"/>
        <w:tabs>
          <w:tab w:val="left" w:pos="209"/>
        </w:tabs>
        <w:autoSpaceDE w:val="0"/>
        <w:autoSpaceDN w:val="0"/>
        <w:adjustRightInd w:val="0"/>
        <w:spacing w:after="0" w:line="240" w:lineRule="auto"/>
        <w:ind w:right="132"/>
        <w:jc w:val="both"/>
        <w:rPr>
          <w:rFonts w:ascii="Times New Roman" w:eastAsia="Times New Roman" w:hAnsi="Times New Roman"/>
          <w:color w:val="000000"/>
          <w:sz w:val="24"/>
          <w:szCs w:val="24"/>
          <w:lang w:eastAsia="ru-RU"/>
        </w:rPr>
      </w:pPr>
      <w:r w:rsidRPr="00DB72EE">
        <w:rPr>
          <w:rFonts w:ascii="Times New Roman" w:eastAsia="Times New Roman" w:hAnsi="Times New Roman"/>
          <w:color w:val="000000"/>
          <w:sz w:val="24"/>
          <w:szCs w:val="24"/>
          <w:u w:val="single"/>
          <w:lang w:eastAsia="ru-RU"/>
        </w:rPr>
        <w:t>Вид перевозимого топлива</w:t>
      </w:r>
      <w:r w:rsidRPr="00DB72EE">
        <w:rPr>
          <w:rFonts w:ascii="Times New Roman" w:eastAsia="Times New Roman" w:hAnsi="Times New Roman"/>
          <w:color w:val="000000"/>
          <w:sz w:val="24"/>
          <w:szCs w:val="24"/>
          <w:lang w:eastAsia="ru-RU"/>
        </w:rPr>
        <w:t>:</w:t>
      </w:r>
    </w:p>
    <w:p w:rsidR="00DB72EE" w:rsidRPr="00DB72EE" w:rsidRDefault="00DB72EE" w:rsidP="00DB72EE">
      <w:pPr>
        <w:suppressAutoHyphens/>
        <w:spacing w:after="0" w:line="240" w:lineRule="auto"/>
        <w:jc w:val="both"/>
        <w:rPr>
          <w:rFonts w:ascii="Times New Roman" w:eastAsia="Times New Roman" w:hAnsi="Times New Roman"/>
          <w:bCs/>
          <w:sz w:val="24"/>
          <w:szCs w:val="24"/>
          <w:lang w:eastAsia="ru-RU"/>
        </w:rPr>
      </w:pPr>
      <w:r w:rsidRPr="00DB72EE">
        <w:rPr>
          <w:rFonts w:ascii="Times New Roman" w:eastAsia="Times New Roman" w:hAnsi="Times New Roman"/>
          <w:color w:val="000000"/>
          <w:sz w:val="24"/>
          <w:szCs w:val="24"/>
          <w:lang w:eastAsia="ru-RU"/>
        </w:rPr>
        <w:t xml:space="preserve"> – светлые нефтепродукты, соответствие ГОСТ, ТУ</w:t>
      </w:r>
      <w:r w:rsidRPr="00DB72EE">
        <w:rPr>
          <w:rFonts w:ascii="Times New Roman" w:eastAsia="Times New Roman" w:hAnsi="Times New Roman"/>
          <w:bCs/>
          <w:sz w:val="24"/>
          <w:szCs w:val="24"/>
          <w:lang w:eastAsia="ru-RU"/>
        </w:rPr>
        <w:t xml:space="preserve"> </w:t>
      </w:r>
    </w:p>
    <w:p w:rsidR="00DB72EE" w:rsidRPr="00DB72EE" w:rsidRDefault="00DB72EE" w:rsidP="00DB72EE">
      <w:pPr>
        <w:suppressAutoHyphens/>
        <w:spacing w:after="0" w:line="240" w:lineRule="auto"/>
        <w:ind w:left="720"/>
        <w:contextualSpacing/>
        <w:jc w:val="both"/>
        <w:rPr>
          <w:rFonts w:ascii="Times New Roman" w:eastAsia="Times New Roman" w:hAnsi="Times New Roman"/>
          <w:bCs/>
          <w:sz w:val="24"/>
          <w:szCs w:val="24"/>
          <w:lang w:eastAsia="ru-RU"/>
        </w:rPr>
      </w:pPr>
    </w:p>
    <w:tbl>
      <w:tblPr>
        <w:tblW w:w="9624" w:type="dxa"/>
        <w:tblInd w:w="93" w:type="dxa"/>
        <w:tblLook w:val="04A0" w:firstRow="1" w:lastRow="0" w:firstColumn="1" w:lastColumn="0" w:noHBand="0" w:noVBand="1"/>
      </w:tblPr>
      <w:tblGrid>
        <w:gridCol w:w="2425"/>
        <w:gridCol w:w="1134"/>
        <w:gridCol w:w="2277"/>
        <w:gridCol w:w="1894"/>
        <w:gridCol w:w="1894"/>
      </w:tblGrid>
      <w:tr w:rsidR="00DB72EE" w:rsidRPr="00DB72EE" w:rsidTr="00DB72EE">
        <w:trPr>
          <w:trHeight w:val="407"/>
        </w:trPr>
        <w:tc>
          <w:tcPr>
            <w:tcW w:w="2425"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rsidR="00DB72EE" w:rsidRPr="00DB72EE" w:rsidRDefault="00DB72EE" w:rsidP="00DB72EE">
            <w:pPr>
              <w:spacing w:after="0" w:line="240" w:lineRule="auto"/>
              <w:jc w:val="center"/>
              <w:rPr>
                <w:rFonts w:eastAsia="Times New Roman" w:cs="Calibri"/>
                <w:b/>
                <w:bCs/>
                <w:color w:val="FFFFFF"/>
                <w:sz w:val="20"/>
                <w:szCs w:val="20"/>
                <w:lang w:eastAsia="ru-RU"/>
              </w:rPr>
            </w:pPr>
            <w:r>
              <w:rPr>
                <w:rFonts w:eastAsia="Times New Roman" w:cs="Calibri"/>
                <w:b/>
                <w:bCs/>
                <w:color w:val="FFFFFF"/>
                <w:sz w:val="20"/>
                <w:szCs w:val="20"/>
                <w:lang w:eastAsia="ru-RU"/>
              </w:rPr>
              <w:t>Р</w:t>
            </w:r>
            <w:r w:rsidRPr="00DB72EE">
              <w:rPr>
                <w:rFonts w:eastAsia="Times New Roman" w:cs="Calibri"/>
                <w:b/>
                <w:bCs/>
                <w:color w:val="FFFFFF"/>
                <w:sz w:val="20"/>
                <w:szCs w:val="20"/>
                <w:lang w:eastAsia="ru-RU"/>
              </w:rPr>
              <w:t>егион</w:t>
            </w:r>
          </w:p>
        </w:tc>
        <w:tc>
          <w:tcPr>
            <w:tcW w:w="1134" w:type="dxa"/>
            <w:tcBorders>
              <w:top w:val="single" w:sz="4" w:space="0" w:color="auto"/>
              <w:left w:val="nil"/>
              <w:bottom w:val="single" w:sz="4" w:space="0" w:color="auto"/>
              <w:right w:val="single" w:sz="4" w:space="0" w:color="auto"/>
            </w:tcBorders>
            <w:shd w:val="clear" w:color="000000" w:fill="8DB4E2"/>
            <w:noWrap/>
            <w:vAlign w:val="center"/>
            <w:hideMark/>
          </w:tcPr>
          <w:p w:rsidR="00DB72EE" w:rsidRPr="00DB72EE" w:rsidRDefault="00DB72EE" w:rsidP="00DB72EE">
            <w:pPr>
              <w:spacing w:after="0" w:line="240" w:lineRule="auto"/>
              <w:jc w:val="center"/>
              <w:rPr>
                <w:rFonts w:eastAsia="Times New Roman" w:cs="Calibri"/>
                <w:b/>
                <w:bCs/>
                <w:color w:val="FFFFFF"/>
                <w:sz w:val="20"/>
                <w:szCs w:val="20"/>
                <w:lang w:eastAsia="ru-RU"/>
              </w:rPr>
            </w:pPr>
            <w:r>
              <w:rPr>
                <w:rFonts w:eastAsia="Times New Roman" w:cs="Calibri"/>
                <w:b/>
                <w:bCs/>
                <w:color w:val="FFFFFF"/>
                <w:sz w:val="20"/>
                <w:szCs w:val="20"/>
                <w:lang w:eastAsia="ru-RU"/>
              </w:rPr>
              <w:t>В</w:t>
            </w:r>
            <w:r w:rsidRPr="00DB72EE">
              <w:rPr>
                <w:rFonts w:eastAsia="Times New Roman" w:cs="Calibri"/>
                <w:b/>
                <w:bCs/>
                <w:color w:val="FFFFFF"/>
                <w:sz w:val="20"/>
                <w:szCs w:val="20"/>
                <w:lang w:eastAsia="ru-RU"/>
              </w:rPr>
              <w:t>сего</w:t>
            </w:r>
          </w:p>
        </w:tc>
        <w:tc>
          <w:tcPr>
            <w:tcW w:w="2277" w:type="dxa"/>
            <w:tcBorders>
              <w:top w:val="single" w:sz="4" w:space="0" w:color="auto"/>
              <w:left w:val="nil"/>
              <w:bottom w:val="single" w:sz="4" w:space="0" w:color="auto"/>
              <w:right w:val="single" w:sz="4" w:space="0" w:color="auto"/>
            </w:tcBorders>
            <w:shd w:val="clear" w:color="000000" w:fill="8DB4E2"/>
            <w:vAlign w:val="center"/>
            <w:hideMark/>
          </w:tcPr>
          <w:p w:rsidR="00DB72EE" w:rsidRPr="00DB72EE" w:rsidRDefault="00DB72EE" w:rsidP="00DB72EE">
            <w:pPr>
              <w:spacing w:after="0" w:line="240" w:lineRule="auto"/>
              <w:jc w:val="center"/>
              <w:rPr>
                <w:rFonts w:eastAsia="Times New Roman" w:cs="Calibri"/>
                <w:b/>
                <w:bCs/>
                <w:color w:val="FFFFFF"/>
                <w:sz w:val="20"/>
                <w:szCs w:val="20"/>
                <w:lang w:eastAsia="ru-RU"/>
              </w:rPr>
            </w:pPr>
            <w:r w:rsidRPr="00DB72EE">
              <w:rPr>
                <w:rFonts w:eastAsia="Times New Roman" w:cs="Calibri"/>
                <w:b/>
                <w:bCs/>
                <w:color w:val="FFFFFF"/>
                <w:sz w:val="20"/>
                <w:szCs w:val="20"/>
                <w:lang w:eastAsia="ru-RU"/>
              </w:rPr>
              <w:t>Тариф, руб. без НДС</w:t>
            </w:r>
          </w:p>
        </w:tc>
        <w:tc>
          <w:tcPr>
            <w:tcW w:w="1894" w:type="dxa"/>
            <w:tcBorders>
              <w:top w:val="single" w:sz="4" w:space="0" w:color="auto"/>
              <w:left w:val="nil"/>
              <w:bottom w:val="single" w:sz="4" w:space="0" w:color="auto"/>
              <w:right w:val="single" w:sz="4" w:space="0" w:color="auto"/>
            </w:tcBorders>
            <w:shd w:val="clear" w:color="000000" w:fill="8DB4E2"/>
            <w:vAlign w:val="center"/>
          </w:tcPr>
          <w:p w:rsidR="00DB72EE" w:rsidRPr="00DB72EE" w:rsidRDefault="00DB72EE" w:rsidP="00DB72EE">
            <w:pPr>
              <w:spacing w:after="0" w:line="240" w:lineRule="auto"/>
              <w:jc w:val="center"/>
              <w:rPr>
                <w:rFonts w:eastAsia="Times New Roman" w:cs="Calibri"/>
                <w:b/>
                <w:bCs/>
                <w:color w:val="FFFFFF"/>
                <w:sz w:val="20"/>
                <w:szCs w:val="20"/>
                <w:lang w:eastAsia="ru-RU"/>
              </w:rPr>
            </w:pPr>
            <w:r w:rsidRPr="00DB72EE">
              <w:rPr>
                <w:rFonts w:eastAsia="Times New Roman" w:cs="Calibri"/>
                <w:b/>
                <w:bCs/>
                <w:color w:val="FFFFFF"/>
                <w:sz w:val="20"/>
                <w:szCs w:val="20"/>
                <w:lang w:eastAsia="ru-RU"/>
              </w:rPr>
              <w:t>Тариф, руб. с НДС</w:t>
            </w:r>
          </w:p>
        </w:tc>
        <w:tc>
          <w:tcPr>
            <w:tcW w:w="1894" w:type="dxa"/>
            <w:tcBorders>
              <w:top w:val="single" w:sz="4" w:space="0" w:color="auto"/>
              <w:left w:val="nil"/>
              <w:bottom w:val="single" w:sz="4" w:space="0" w:color="auto"/>
              <w:right w:val="single" w:sz="4" w:space="0" w:color="auto"/>
            </w:tcBorders>
            <w:shd w:val="clear" w:color="000000" w:fill="8DB4E2"/>
            <w:vAlign w:val="center"/>
          </w:tcPr>
          <w:p w:rsidR="00DB72EE" w:rsidRPr="00DB72EE" w:rsidRDefault="00DB72EE" w:rsidP="00DB72EE">
            <w:pPr>
              <w:spacing w:after="0" w:line="240" w:lineRule="auto"/>
              <w:jc w:val="center"/>
              <w:rPr>
                <w:rFonts w:eastAsia="Times New Roman" w:cs="Calibri"/>
                <w:b/>
                <w:bCs/>
                <w:color w:val="FFFFFF"/>
                <w:sz w:val="20"/>
                <w:szCs w:val="20"/>
                <w:lang w:eastAsia="ru-RU"/>
              </w:rPr>
            </w:pPr>
            <w:r w:rsidRPr="00DB72EE">
              <w:rPr>
                <w:rFonts w:eastAsia="Times New Roman" w:cs="Calibri"/>
                <w:b/>
                <w:bCs/>
                <w:color w:val="FFFFFF"/>
                <w:sz w:val="20"/>
                <w:szCs w:val="20"/>
                <w:lang w:eastAsia="ru-RU"/>
              </w:rPr>
              <w:t>Сумма, руб. с НДС</w:t>
            </w:r>
          </w:p>
        </w:tc>
      </w:tr>
      <w:tr w:rsidR="00DB72EE" w:rsidRPr="00DB72EE" w:rsidTr="00DB72EE">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rsidR="00DB72EE" w:rsidRPr="00DB72EE" w:rsidRDefault="00DB72EE" w:rsidP="00DB72EE">
            <w:pPr>
              <w:spacing w:after="0" w:line="240" w:lineRule="auto"/>
              <w:rPr>
                <w:rFonts w:eastAsia="Times New Roman" w:cs="Calibri"/>
                <w:i/>
                <w:iCs/>
                <w:color w:val="000000"/>
                <w:sz w:val="20"/>
                <w:szCs w:val="20"/>
                <w:lang w:eastAsia="ru-RU"/>
              </w:rPr>
            </w:pPr>
            <w:r w:rsidRPr="00DB72EE">
              <w:rPr>
                <w:rFonts w:eastAsia="Times New Roman" w:cs="Calibri"/>
                <w:i/>
                <w:iCs/>
                <w:color w:val="000000"/>
                <w:sz w:val="20"/>
                <w:szCs w:val="20"/>
                <w:lang w:eastAsia="ru-RU"/>
              </w:rPr>
              <w:t>Новосибирск</w:t>
            </w:r>
          </w:p>
        </w:tc>
        <w:tc>
          <w:tcPr>
            <w:tcW w:w="1134" w:type="dxa"/>
            <w:tcBorders>
              <w:top w:val="nil"/>
              <w:left w:val="nil"/>
              <w:bottom w:val="single" w:sz="4" w:space="0" w:color="auto"/>
              <w:right w:val="single" w:sz="4" w:space="0" w:color="auto"/>
            </w:tcBorders>
            <w:shd w:val="clear" w:color="auto" w:fill="auto"/>
            <w:noWrap/>
            <w:vAlign w:val="bottom"/>
            <w:hideMark/>
          </w:tcPr>
          <w:p w:rsidR="00DB72EE" w:rsidRPr="00DB72EE" w:rsidRDefault="00DB72EE" w:rsidP="00DB72EE">
            <w:pPr>
              <w:spacing w:after="0" w:line="240" w:lineRule="auto"/>
              <w:rPr>
                <w:rFonts w:eastAsia="Times New Roman" w:cs="Calibri"/>
                <w:b/>
                <w:bCs/>
                <w:color w:val="000000"/>
                <w:sz w:val="20"/>
                <w:szCs w:val="20"/>
                <w:lang w:eastAsia="ru-RU"/>
              </w:rPr>
            </w:pPr>
            <w:r w:rsidRPr="00DB72EE">
              <w:rPr>
                <w:rFonts w:eastAsia="Times New Roman" w:cs="Calibri"/>
                <w:b/>
                <w:bCs/>
                <w:color w:val="000000"/>
                <w:sz w:val="20"/>
                <w:szCs w:val="20"/>
                <w:lang w:eastAsia="ru-RU"/>
              </w:rPr>
              <w:t xml:space="preserve">      7 000   </w:t>
            </w:r>
          </w:p>
        </w:tc>
        <w:tc>
          <w:tcPr>
            <w:tcW w:w="2277" w:type="dxa"/>
            <w:tcBorders>
              <w:top w:val="nil"/>
              <w:left w:val="nil"/>
              <w:bottom w:val="single" w:sz="4" w:space="0" w:color="auto"/>
              <w:right w:val="single" w:sz="4" w:space="0" w:color="auto"/>
            </w:tcBorders>
            <w:shd w:val="clear" w:color="auto" w:fill="auto"/>
            <w:noWrap/>
            <w:vAlign w:val="bottom"/>
          </w:tcPr>
          <w:p w:rsidR="00DB72EE" w:rsidRPr="00DB72EE" w:rsidRDefault="00DB72EE" w:rsidP="00DB72EE">
            <w:pPr>
              <w:spacing w:after="0" w:line="240" w:lineRule="auto"/>
              <w:rPr>
                <w:rFonts w:eastAsia="Times New Roman" w:cs="Calibri"/>
                <w:color w:val="000000"/>
                <w:sz w:val="20"/>
                <w:szCs w:val="20"/>
                <w:lang w:eastAsia="ru-RU"/>
              </w:rPr>
            </w:pPr>
          </w:p>
        </w:tc>
        <w:tc>
          <w:tcPr>
            <w:tcW w:w="1894" w:type="dxa"/>
            <w:tcBorders>
              <w:top w:val="nil"/>
              <w:left w:val="nil"/>
              <w:bottom w:val="single" w:sz="4" w:space="0" w:color="auto"/>
              <w:right w:val="single" w:sz="4" w:space="0" w:color="auto"/>
            </w:tcBorders>
          </w:tcPr>
          <w:p w:rsidR="00DB72EE" w:rsidRPr="00DB72EE" w:rsidRDefault="00DB72EE" w:rsidP="00DB72EE">
            <w:pPr>
              <w:spacing w:after="0" w:line="240" w:lineRule="auto"/>
              <w:rPr>
                <w:rFonts w:eastAsia="Times New Roman" w:cs="Calibri"/>
                <w:color w:val="000000"/>
                <w:sz w:val="20"/>
                <w:szCs w:val="20"/>
                <w:lang w:eastAsia="ru-RU"/>
              </w:rPr>
            </w:pPr>
          </w:p>
        </w:tc>
        <w:tc>
          <w:tcPr>
            <w:tcW w:w="1894" w:type="dxa"/>
            <w:tcBorders>
              <w:top w:val="nil"/>
              <w:left w:val="nil"/>
              <w:bottom w:val="single" w:sz="4" w:space="0" w:color="auto"/>
              <w:right w:val="single" w:sz="4" w:space="0" w:color="auto"/>
            </w:tcBorders>
          </w:tcPr>
          <w:p w:rsidR="00DB72EE" w:rsidRPr="00DB72EE" w:rsidRDefault="00DB72EE" w:rsidP="00DB72EE">
            <w:pPr>
              <w:spacing w:after="0" w:line="240" w:lineRule="auto"/>
              <w:rPr>
                <w:rFonts w:eastAsia="Times New Roman" w:cs="Calibri"/>
                <w:color w:val="000000"/>
                <w:sz w:val="20"/>
                <w:szCs w:val="20"/>
                <w:lang w:eastAsia="ru-RU"/>
              </w:rPr>
            </w:pPr>
          </w:p>
        </w:tc>
      </w:tr>
      <w:tr w:rsidR="00DB72EE" w:rsidRPr="00DB72EE" w:rsidTr="00DB72EE">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rsidR="00DB72EE" w:rsidRPr="00DB72EE" w:rsidRDefault="00DB72EE" w:rsidP="00DB72EE">
            <w:pPr>
              <w:spacing w:after="0" w:line="240" w:lineRule="auto"/>
              <w:rPr>
                <w:rFonts w:eastAsia="Times New Roman" w:cs="Calibri"/>
                <w:i/>
                <w:iCs/>
                <w:color w:val="000000"/>
                <w:sz w:val="20"/>
                <w:szCs w:val="20"/>
                <w:lang w:eastAsia="ru-RU"/>
              </w:rPr>
            </w:pPr>
            <w:r w:rsidRPr="00DB72EE">
              <w:rPr>
                <w:rFonts w:eastAsia="Times New Roman" w:cs="Calibri"/>
                <w:i/>
                <w:iCs/>
                <w:color w:val="000000"/>
                <w:sz w:val="20"/>
                <w:szCs w:val="20"/>
                <w:lang w:eastAsia="ru-RU"/>
              </w:rPr>
              <w:t>Иркутск</w:t>
            </w:r>
          </w:p>
        </w:tc>
        <w:tc>
          <w:tcPr>
            <w:tcW w:w="1134" w:type="dxa"/>
            <w:tcBorders>
              <w:top w:val="nil"/>
              <w:left w:val="nil"/>
              <w:bottom w:val="single" w:sz="4" w:space="0" w:color="auto"/>
              <w:right w:val="single" w:sz="4" w:space="0" w:color="auto"/>
            </w:tcBorders>
            <w:shd w:val="clear" w:color="auto" w:fill="auto"/>
            <w:noWrap/>
            <w:vAlign w:val="bottom"/>
            <w:hideMark/>
          </w:tcPr>
          <w:p w:rsidR="00DB72EE" w:rsidRPr="00DB72EE" w:rsidRDefault="00DB72EE" w:rsidP="00DB72EE">
            <w:pPr>
              <w:spacing w:after="0" w:line="240" w:lineRule="auto"/>
              <w:rPr>
                <w:rFonts w:eastAsia="Times New Roman" w:cs="Calibri"/>
                <w:b/>
                <w:bCs/>
                <w:color w:val="000000"/>
                <w:sz w:val="20"/>
                <w:szCs w:val="20"/>
                <w:lang w:eastAsia="ru-RU"/>
              </w:rPr>
            </w:pPr>
            <w:r w:rsidRPr="00DB72EE">
              <w:rPr>
                <w:rFonts w:eastAsia="Times New Roman" w:cs="Calibri"/>
                <w:b/>
                <w:bCs/>
                <w:color w:val="000000"/>
                <w:sz w:val="20"/>
                <w:szCs w:val="20"/>
                <w:lang w:eastAsia="ru-RU"/>
              </w:rPr>
              <w:t xml:space="preserve">      6 900   </w:t>
            </w:r>
          </w:p>
        </w:tc>
        <w:tc>
          <w:tcPr>
            <w:tcW w:w="2277" w:type="dxa"/>
            <w:tcBorders>
              <w:top w:val="nil"/>
              <w:left w:val="nil"/>
              <w:bottom w:val="single" w:sz="4" w:space="0" w:color="auto"/>
              <w:right w:val="single" w:sz="4" w:space="0" w:color="auto"/>
            </w:tcBorders>
            <w:shd w:val="clear" w:color="auto" w:fill="auto"/>
            <w:noWrap/>
            <w:vAlign w:val="bottom"/>
          </w:tcPr>
          <w:p w:rsidR="00DB72EE" w:rsidRPr="00DB72EE" w:rsidRDefault="00DB72EE" w:rsidP="00DB72EE">
            <w:pPr>
              <w:spacing w:after="0" w:line="240" w:lineRule="auto"/>
              <w:rPr>
                <w:rFonts w:eastAsia="Times New Roman" w:cs="Calibri"/>
                <w:color w:val="000000"/>
                <w:sz w:val="20"/>
                <w:szCs w:val="20"/>
                <w:lang w:eastAsia="ru-RU"/>
              </w:rPr>
            </w:pPr>
          </w:p>
        </w:tc>
        <w:tc>
          <w:tcPr>
            <w:tcW w:w="1894" w:type="dxa"/>
            <w:tcBorders>
              <w:top w:val="nil"/>
              <w:left w:val="nil"/>
              <w:bottom w:val="single" w:sz="4" w:space="0" w:color="auto"/>
              <w:right w:val="single" w:sz="4" w:space="0" w:color="auto"/>
            </w:tcBorders>
          </w:tcPr>
          <w:p w:rsidR="00DB72EE" w:rsidRPr="00DB72EE" w:rsidRDefault="00DB72EE" w:rsidP="00DB72EE">
            <w:pPr>
              <w:spacing w:after="0" w:line="240" w:lineRule="auto"/>
              <w:rPr>
                <w:rFonts w:eastAsia="Times New Roman" w:cs="Calibri"/>
                <w:color w:val="000000"/>
                <w:sz w:val="20"/>
                <w:szCs w:val="20"/>
                <w:lang w:eastAsia="ru-RU"/>
              </w:rPr>
            </w:pPr>
          </w:p>
        </w:tc>
        <w:tc>
          <w:tcPr>
            <w:tcW w:w="1894" w:type="dxa"/>
            <w:tcBorders>
              <w:top w:val="nil"/>
              <w:left w:val="nil"/>
              <w:bottom w:val="single" w:sz="4" w:space="0" w:color="auto"/>
              <w:right w:val="single" w:sz="4" w:space="0" w:color="auto"/>
            </w:tcBorders>
          </w:tcPr>
          <w:p w:rsidR="00DB72EE" w:rsidRPr="00DB72EE" w:rsidRDefault="00DB72EE" w:rsidP="00DB72EE">
            <w:pPr>
              <w:spacing w:after="0" w:line="240" w:lineRule="auto"/>
              <w:rPr>
                <w:rFonts w:eastAsia="Times New Roman" w:cs="Calibri"/>
                <w:color w:val="000000"/>
                <w:sz w:val="20"/>
                <w:szCs w:val="20"/>
                <w:lang w:eastAsia="ru-RU"/>
              </w:rPr>
            </w:pPr>
          </w:p>
        </w:tc>
      </w:tr>
      <w:tr w:rsidR="00DB72EE" w:rsidRPr="00DB72EE" w:rsidTr="00DB72EE">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rsidR="00DB72EE" w:rsidRPr="00DB72EE" w:rsidRDefault="00DB72EE" w:rsidP="00DB72EE">
            <w:pPr>
              <w:spacing w:after="0" w:line="240" w:lineRule="auto"/>
              <w:rPr>
                <w:rFonts w:eastAsia="Times New Roman" w:cs="Calibri"/>
                <w:i/>
                <w:iCs/>
                <w:color w:val="000000"/>
                <w:sz w:val="20"/>
                <w:szCs w:val="20"/>
                <w:lang w:eastAsia="ru-RU"/>
              </w:rPr>
            </w:pPr>
            <w:r w:rsidRPr="00DB72EE">
              <w:rPr>
                <w:rFonts w:eastAsia="Times New Roman" w:cs="Calibri"/>
                <w:i/>
                <w:iCs/>
                <w:color w:val="000000"/>
                <w:sz w:val="20"/>
                <w:szCs w:val="20"/>
                <w:lang w:eastAsia="ru-RU"/>
              </w:rPr>
              <w:t>Приморье</w:t>
            </w:r>
          </w:p>
        </w:tc>
        <w:tc>
          <w:tcPr>
            <w:tcW w:w="1134" w:type="dxa"/>
            <w:tcBorders>
              <w:top w:val="nil"/>
              <w:left w:val="nil"/>
              <w:bottom w:val="single" w:sz="4" w:space="0" w:color="auto"/>
              <w:right w:val="single" w:sz="4" w:space="0" w:color="auto"/>
            </w:tcBorders>
            <w:shd w:val="clear" w:color="auto" w:fill="auto"/>
            <w:noWrap/>
            <w:vAlign w:val="bottom"/>
            <w:hideMark/>
          </w:tcPr>
          <w:p w:rsidR="00DB72EE" w:rsidRPr="00DB72EE" w:rsidRDefault="00DB72EE" w:rsidP="00DB72EE">
            <w:pPr>
              <w:spacing w:after="0" w:line="240" w:lineRule="auto"/>
              <w:rPr>
                <w:rFonts w:eastAsia="Times New Roman" w:cs="Calibri"/>
                <w:b/>
                <w:bCs/>
                <w:color w:val="000000"/>
                <w:sz w:val="20"/>
                <w:szCs w:val="20"/>
                <w:lang w:eastAsia="ru-RU"/>
              </w:rPr>
            </w:pPr>
            <w:r w:rsidRPr="00DB72EE">
              <w:rPr>
                <w:rFonts w:eastAsia="Times New Roman" w:cs="Calibri"/>
                <w:b/>
                <w:bCs/>
                <w:color w:val="000000"/>
                <w:sz w:val="20"/>
                <w:szCs w:val="20"/>
                <w:lang w:eastAsia="ru-RU"/>
              </w:rPr>
              <w:t xml:space="preserve">    13 000   </w:t>
            </w:r>
          </w:p>
        </w:tc>
        <w:tc>
          <w:tcPr>
            <w:tcW w:w="2277" w:type="dxa"/>
            <w:tcBorders>
              <w:top w:val="nil"/>
              <w:left w:val="nil"/>
              <w:bottom w:val="single" w:sz="4" w:space="0" w:color="auto"/>
              <w:right w:val="single" w:sz="4" w:space="0" w:color="auto"/>
            </w:tcBorders>
            <w:shd w:val="clear" w:color="auto" w:fill="auto"/>
            <w:noWrap/>
            <w:vAlign w:val="bottom"/>
          </w:tcPr>
          <w:p w:rsidR="00DB72EE" w:rsidRPr="00DB72EE" w:rsidRDefault="00DB72EE" w:rsidP="00DB72EE">
            <w:pPr>
              <w:spacing w:after="0" w:line="240" w:lineRule="auto"/>
              <w:rPr>
                <w:rFonts w:eastAsia="Times New Roman" w:cs="Calibri"/>
                <w:color w:val="000000"/>
                <w:sz w:val="20"/>
                <w:szCs w:val="20"/>
                <w:lang w:eastAsia="ru-RU"/>
              </w:rPr>
            </w:pPr>
          </w:p>
        </w:tc>
        <w:tc>
          <w:tcPr>
            <w:tcW w:w="1894" w:type="dxa"/>
            <w:tcBorders>
              <w:top w:val="nil"/>
              <w:left w:val="nil"/>
              <w:bottom w:val="single" w:sz="4" w:space="0" w:color="auto"/>
              <w:right w:val="single" w:sz="4" w:space="0" w:color="auto"/>
            </w:tcBorders>
          </w:tcPr>
          <w:p w:rsidR="00DB72EE" w:rsidRPr="00DB72EE" w:rsidRDefault="00DB72EE" w:rsidP="00DB72EE">
            <w:pPr>
              <w:spacing w:after="0" w:line="240" w:lineRule="auto"/>
              <w:rPr>
                <w:rFonts w:eastAsia="Times New Roman" w:cs="Calibri"/>
                <w:color w:val="000000"/>
                <w:sz w:val="20"/>
                <w:szCs w:val="20"/>
                <w:lang w:eastAsia="ru-RU"/>
              </w:rPr>
            </w:pPr>
          </w:p>
        </w:tc>
        <w:tc>
          <w:tcPr>
            <w:tcW w:w="1894" w:type="dxa"/>
            <w:tcBorders>
              <w:top w:val="nil"/>
              <w:left w:val="nil"/>
              <w:bottom w:val="single" w:sz="4" w:space="0" w:color="auto"/>
              <w:right w:val="single" w:sz="4" w:space="0" w:color="auto"/>
            </w:tcBorders>
          </w:tcPr>
          <w:p w:rsidR="00DB72EE" w:rsidRPr="00DB72EE" w:rsidRDefault="00DB72EE" w:rsidP="00DB72EE">
            <w:pPr>
              <w:spacing w:after="0" w:line="240" w:lineRule="auto"/>
              <w:rPr>
                <w:rFonts w:eastAsia="Times New Roman" w:cs="Calibri"/>
                <w:color w:val="000000"/>
                <w:sz w:val="20"/>
                <w:szCs w:val="20"/>
                <w:lang w:eastAsia="ru-RU"/>
              </w:rPr>
            </w:pPr>
          </w:p>
        </w:tc>
      </w:tr>
      <w:tr w:rsidR="00DB72EE" w:rsidRPr="00DB72EE" w:rsidTr="00DB72EE">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rsidR="00DB72EE" w:rsidRPr="00DB72EE" w:rsidRDefault="00DB72EE" w:rsidP="00DB72EE">
            <w:pPr>
              <w:spacing w:after="0" w:line="240" w:lineRule="auto"/>
              <w:rPr>
                <w:rFonts w:eastAsia="Times New Roman" w:cs="Calibri"/>
                <w:i/>
                <w:iCs/>
                <w:color w:val="000000"/>
                <w:sz w:val="20"/>
                <w:szCs w:val="20"/>
                <w:lang w:eastAsia="ru-RU"/>
              </w:rPr>
            </w:pPr>
            <w:r w:rsidRPr="00DB72EE">
              <w:rPr>
                <w:rFonts w:eastAsia="Times New Roman" w:cs="Calibri"/>
                <w:i/>
                <w:iCs/>
                <w:color w:val="000000"/>
                <w:sz w:val="20"/>
                <w:szCs w:val="20"/>
                <w:lang w:eastAsia="ru-RU"/>
              </w:rPr>
              <w:t>Хабаровск</w:t>
            </w:r>
          </w:p>
        </w:tc>
        <w:tc>
          <w:tcPr>
            <w:tcW w:w="1134" w:type="dxa"/>
            <w:tcBorders>
              <w:top w:val="nil"/>
              <w:left w:val="nil"/>
              <w:bottom w:val="single" w:sz="4" w:space="0" w:color="auto"/>
              <w:right w:val="single" w:sz="4" w:space="0" w:color="auto"/>
            </w:tcBorders>
            <w:shd w:val="clear" w:color="auto" w:fill="auto"/>
            <w:noWrap/>
            <w:vAlign w:val="bottom"/>
            <w:hideMark/>
          </w:tcPr>
          <w:p w:rsidR="00DB72EE" w:rsidRPr="00DB72EE" w:rsidRDefault="00DB72EE" w:rsidP="00DB72EE">
            <w:pPr>
              <w:spacing w:after="0" w:line="240" w:lineRule="auto"/>
              <w:rPr>
                <w:rFonts w:eastAsia="Times New Roman" w:cs="Calibri"/>
                <w:b/>
                <w:bCs/>
                <w:color w:val="000000"/>
                <w:sz w:val="20"/>
                <w:szCs w:val="20"/>
                <w:lang w:eastAsia="ru-RU"/>
              </w:rPr>
            </w:pPr>
            <w:r w:rsidRPr="00DB72EE">
              <w:rPr>
                <w:rFonts w:eastAsia="Times New Roman" w:cs="Calibri"/>
                <w:b/>
                <w:bCs/>
                <w:color w:val="000000"/>
                <w:sz w:val="20"/>
                <w:szCs w:val="20"/>
                <w:lang w:eastAsia="ru-RU"/>
              </w:rPr>
              <w:t xml:space="preserve">    11 300   </w:t>
            </w:r>
          </w:p>
        </w:tc>
        <w:tc>
          <w:tcPr>
            <w:tcW w:w="2277" w:type="dxa"/>
            <w:tcBorders>
              <w:top w:val="nil"/>
              <w:left w:val="nil"/>
              <w:bottom w:val="single" w:sz="4" w:space="0" w:color="auto"/>
              <w:right w:val="single" w:sz="4" w:space="0" w:color="auto"/>
            </w:tcBorders>
            <w:shd w:val="clear" w:color="auto" w:fill="auto"/>
            <w:noWrap/>
            <w:vAlign w:val="bottom"/>
          </w:tcPr>
          <w:p w:rsidR="00DB72EE" w:rsidRPr="00DB72EE" w:rsidRDefault="00DB72EE" w:rsidP="00DB72EE">
            <w:pPr>
              <w:spacing w:after="0" w:line="240" w:lineRule="auto"/>
              <w:rPr>
                <w:rFonts w:eastAsia="Times New Roman" w:cs="Calibri"/>
                <w:color w:val="000000"/>
                <w:sz w:val="20"/>
                <w:szCs w:val="20"/>
                <w:lang w:eastAsia="ru-RU"/>
              </w:rPr>
            </w:pPr>
          </w:p>
        </w:tc>
        <w:tc>
          <w:tcPr>
            <w:tcW w:w="1894" w:type="dxa"/>
            <w:tcBorders>
              <w:top w:val="nil"/>
              <w:left w:val="nil"/>
              <w:bottom w:val="single" w:sz="4" w:space="0" w:color="auto"/>
              <w:right w:val="single" w:sz="4" w:space="0" w:color="auto"/>
            </w:tcBorders>
          </w:tcPr>
          <w:p w:rsidR="00DB72EE" w:rsidRPr="00DB72EE" w:rsidRDefault="00DB72EE" w:rsidP="00DB72EE">
            <w:pPr>
              <w:spacing w:after="0" w:line="240" w:lineRule="auto"/>
              <w:rPr>
                <w:rFonts w:eastAsia="Times New Roman" w:cs="Calibri"/>
                <w:color w:val="000000"/>
                <w:sz w:val="20"/>
                <w:szCs w:val="20"/>
                <w:lang w:eastAsia="ru-RU"/>
              </w:rPr>
            </w:pPr>
          </w:p>
        </w:tc>
        <w:tc>
          <w:tcPr>
            <w:tcW w:w="1894" w:type="dxa"/>
            <w:tcBorders>
              <w:top w:val="nil"/>
              <w:left w:val="nil"/>
              <w:bottom w:val="single" w:sz="4" w:space="0" w:color="auto"/>
              <w:right w:val="single" w:sz="4" w:space="0" w:color="auto"/>
            </w:tcBorders>
          </w:tcPr>
          <w:p w:rsidR="00DB72EE" w:rsidRPr="00DB72EE" w:rsidRDefault="00DB72EE" w:rsidP="00DB72EE">
            <w:pPr>
              <w:spacing w:after="0" w:line="240" w:lineRule="auto"/>
              <w:rPr>
                <w:rFonts w:eastAsia="Times New Roman" w:cs="Calibri"/>
                <w:color w:val="000000"/>
                <w:sz w:val="20"/>
                <w:szCs w:val="20"/>
                <w:lang w:eastAsia="ru-RU"/>
              </w:rPr>
            </w:pPr>
          </w:p>
        </w:tc>
      </w:tr>
    </w:tbl>
    <w:p w:rsidR="00DB72EE" w:rsidRPr="00DB72EE" w:rsidRDefault="00DB72EE" w:rsidP="00DB72EE">
      <w:pPr>
        <w:spacing w:after="0"/>
        <w:jc w:val="both"/>
        <w:rPr>
          <w:rFonts w:ascii="Times New Roman" w:eastAsia="Times New Roman" w:hAnsi="Times New Roman"/>
          <w:sz w:val="24"/>
          <w:szCs w:val="24"/>
          <w:lang w:eastAsia="ru-RU"/>
        </w:rPr>
      </w:pPr>
    </w:p>
    <w:p w:rsidR="00DB72EE" w:rsidRPr="00DB72EE" w:rsidRDefault="00DB72EE" w:rsidP="00DB72EE">
      <w:pPr>
        <w:suppressAutoHyphens/>
        <w:spacing w:after="0" w:line="240" w:lineRule="auto"/>
        <w:rPr>
          <w:rFonts w:ascii="Times New Roman CYR" w:eastAsia="Times New Roman" w:hAnsi="Times New Roman CYR" w:cs="Times New Roman CYR"/>
          <w:sz w:val="24"/>
          <w:szCs w:val="24"/>
          <w:lang w:eastAsia="ru-RU"/>
        </w:rPr>
      </w:pPr>
      <w:r w:rsidRPr="00DB72EE">
        <w:rPr>
          <w:rFonts w:ascii="Times New Roman" w:eastAsia="Times New Roman" w:hAnsi="Times New Roman"/>
          <w:i/>
          <w:iCs/>
          <w:sz w:val="24"/>
          <w:szCs w:val="24"/>
          <w:lang w:eastAsia="ru-RU"/>
        </w:rPr>
        <w:t xml:space="preserve">Место </w:t>
      </w:r>
      <w:proofErr w:type="gramStart"/>
      <w:r w:rsidRPr="00DB72EE">
        <w:rPr>
          <w:rFonts w:ascii="Times New Roman" w:eastAsia="Times New Roman" w:hAnsi="Times New Roman"/>
          <w:i/>
          <w:iCs/>
          <w:sz w:val="24"/>
          <w:szCs w:val="24"/>
          <w:lang w:eastAsia="ru-RU"/>
        </w:rPr>
        <w:t>передачи  (</w:t>
      </w:r>
      <w:proofErr w:type="gramEnd"/>
      <w:r w:rsidRPr="00DB72EE">
        <w:rPr>
          <w:rFonts w:ascii="Times New Roman" w:eastAsia="Times New Roman" w:hAnsi="Times New Roman"/>
          <w:i/>
          <w:iCs/>
          <w:sz w:val="24"/>
          <w:szCs w:val="24"/>
          <w:lang w:eastAsia="ru-RU"/>
        </w:rPr>
        <w:t>пункт назначения):</w:t>
      </w:r>
      <w:r w:rsidRPr="00DB72EE">
        <w:rPr>
          <w:rFonts w:ascii="Times New Roman CYR" w:eastAsia="Times New Roman" w:hAnsi="Times New Roman CYR" w:cs="Times New Roman CYR"/>
          <w:sz w:val="24"/>
          <w:szCs w:val="24"/>
          <w:lang w:eastAsia="ru-RU"/>
        </w:rPr>
        <w:t xml:space="preserve"> </w:t>
      </w:r>
    </w:p>
    <w:p w:rsidR="00DB72EE" w:rsidRPr="00DB72EE" w:rsidRDefault="00DB72EE" w:rsidP="00DB72EE">
      <w:pPr>
        <w:suppressAutoHyphens/>
        <w:spacing w:after="0" w:line="240" w:lineRule="auto"/>
        <w:rPr>
          <w:rFonts w:ascii="Times New Roman" w:eastAsia="Times New Roman" w:hAnsi="Times New Roman"/>
          <w:bCs/>
          <w:sz w:val="24"/>
          <w:szCs w:val="24"/>
          <w:lang w:eastAsia="ru-RU"/>
        </w:rPr>
      </w:pPr>
      <w:r w:rsidRPr="00DB72EE">
        <w:rPr>
          <w:rFonts w:ascii="Times New Roman" w:eastAsia="Times New Roman" w:hAnsi="Times New Roman"/>
          <w:bCs/>
          <w:sz w:val="24"/>
          <w:szCs w:val="24"/>
          <w:lang w:eastAsia="ru-RU"/>
        </w:rPr>
        <w:t>- станция назначения</w:t>
      </w:r>
    </w:p>
    <w:p w:rsidR="00C2300E" w:rsidRPr="00C2300E" w:rsidRDefault="00C2300E" w:rsidP="00C2300E">
      <w:pPr>
        <w:spacing w:after="0"/>
        <w:jc w:val="both"/>
        <w:rPr>
          <w:rFonts w:ascii="Times New Roman" w:eastAsia="Times New Roman" w:hAnsi="Times New Roman"/>
          <w:bCs/>
          <w:sz w:val="24"/>
          <w:szCs w:val="24"/>
          <w:lang w:eastAsia="ru-RU"/>
        </w:rPr>
      </w:pPr>
    </w:p>
    <w:p w:rsidR="00C2300E" w:rsidRPr="00C2300E" w:rsidRDefault="00C2300E" w:rsidP="00C2300E">
      <w:pPr>
        <w:numPr>
          <w:ilvl w:val="2"/>
          <w:numId w:val="20"/>
        </w:numPr>
        <w:tabs>
          <w:tab w:val="left" w:pos="708"/>
        </w:tabs>
        <w:spacing w:after="0" w:line="240" w:lineRule="auto"/>
        <w:ind w:left="0" w:firstLine="0"/>
        <w:jc w:val="both"/>
        <w:rPr>
          <w:rFonts w:ascii="Times New Roman" w:eastAsia="Times New Roman" w:hAnsi="Times New Roman"/>
          <w:sz w:val="24"/>
          <w:szCs w:val="24"/>
          <w:lang w:eastAsia="ru-RU"/>
        </w:rPr>
      </w:pPr>
      <w:r w:rsidRPr="00C2300E">
        <w:rPr>
          <w:rFonts w:ascii="Times New Roman" w:eastAsia="Times New Roman" w:hAnsi="Times New Roman"/>
          <w:i/>
          <w:iCs/>
          <w:sz w:val="24"/>
          <w:szCs w:val="24"/>
          <w:lang w:eastAsia="ru-RU"/>
        </w:rPr>
        <w:t>Сроки предоставления Цистерн:</w:t>
      </w:r>
      <w:r w:rsidRPr="00C2300E">
        <w:rPr>
          <w:rFonts w:ascii="Times New Roman" w:eastAsia="Times New Roman" w:hAnsi="Times New Roman"/>
          <w:sz w:val="24"/>
          <w:szCs w:val="24"/>
          <w:lang w:eastAsia="ru-RU"/>
        </w:rPr>
        <w:t xml:space="preserve"> </w:t>
      </w:r>
      <w:r w:rsidRPr="00C2300E">
        <w:rPr>
          <w:rFonts w:ascii="Times New Roman" w:eastAsia="Times New Roman" w:hAnsi="Times New Roman"/>
          <w:bCs/>
          <w:color w:val="000000"/>
          <w:sz w:val="24"/>
          <w:szCs w:val="24"/>
          <w:lang w:eastAsia="ru-RU"/>
        </w:rPr>
        <w:t>Исполнитель на основании заявки предоставляет цистерны для перевозки в необходимом количестве в срок не более 10 рабочих дней.</w:t>
      </w:r>
    </w:p>
    <w:p w:rsidR="00C2300E" w:rsidRPr="00C2300E" w:rsidRDefault="00C2300E" w:rsidP="00C2300E">
      <w:pPr>
        <w:numPr>
          <w:ilvl w:val="2"/>
          <w:numId w:val="20"/>
        </w:numPr>
        <w:tabs>
          <w:tab w:val="left" w:pos="708"/>
        </w:tabs>
        <w:spacing w:after="0" w:line="240" w:lineRule="auto"/>
        <w:ind w:left="0" w:firstLine="0"/>
        <w:jc w:val="both"/>
        <w:rPr>
          <w:rFonts w:ascii="Times New Roman" w:eastAsia="Times New Roman" w:hAnsi="Times New Roman"/>
          <w:sz w:val="24"/>
          <w:szCs w:val="24"/>
          <w:lang w:eastAsia="ru-RU"/>
        </w:rPr>
      </w:pPr>
      <w:r w:rsidRPr="00C2300E">
        <w:rPr>
          <w:rFonts w:ascii="Times New Roman" w:eastAsia="Times New Roman" w:hAnsi="Times New Roman"/>
          <w:i/>
          <w:iCs/>
          <w:sz w:val="24"/>
          <w:szCs w:val="24"/>
          <w:lang w:eastAsia="ru-RU"/>
        </w:rPr>
        <w:t xml:space="preserve">Период действия договора: </w:t>
      </w:r>
      <w:r w:rsidRPr="00C2300E">
        <w:rPr>
          <w:rFonts w:ascii="Times New Roman" w:eastAsia="Times New Roman" w:hAnsi="Times New Roman"/>
          <w:iCs/>
          <w:sz w:val="24"/>
          <w:szCs w:val="24"/>
          <w:lang w:eastAsia="ru-RU"/>
        </w:rPr>
        <w:t>В течение одного года с момента заключения договора, пролонгация допускается</w:t>
      </w:r>
    </w:p>
    <w:p w:rsidR="00C2300E" w:rsidRPr="00C2300E" w:rsidRDefault="00C2300E" w:rsidP="00C2300E">
      <w:pPr>
        <w:numPr>
          <w:ilvl w:val="2"/>
          <w:numId w:val="20"/>
        </w:numPr>
        <w:tabs>
          <w:tab w:val="left" w:pos="708"/>
        </w:tabs>
        <w:spacing w:after="0" w:line="240" w:lineRule="auto"/>
        <w:ind w:left="0" w:firstLine="0"/>
        <w:jc w:val="both"/>
        <w:rPr>
          <w:rFonts w:ascii="Times New Roman" w:eastAsia="Times New Roman" w:hAnsi="Times New Roman"/>
          <w:sz w:val="24"/>
          <w:szCs w:val="24"/>
          <w:lang w:eastAsia="ru-RU"/>
        </w:rPr>
      </w:pPr>
      <w:r w:rsidRPr="00C2300E">
        <w:rPr>
          <w:rFonts w:ascii="Times New Roman" w:eastAsia="Times New Roman" w:hAnsi="Times New Roman"/>
          <w:i/>
          <w:iCs/>
          <w:sz w:val="24"/>
          <w:szCs w:val="24"/>
          <w:lang w:eastAsia="ru-RU"/>
        </w:rPr>
        <w:t>Требования к оказанию услуг:</w:t>
      </w:r>
      <w:r w:rsidRPr="00C2300E">
        <w:rPr>
          <w:rFonts w:ascii="Times New Roman" w:eastAsia="Times New Roman" w:hAnsi="Times New Roman"/>
          <w:sz w:val="24"/>
          <w:szCs w:val="24"/>
          <w:lang w:eastAsia="ru-RU"/>
        </w:rPr>
        <w:t xml:space="preserve"> </w:t>
      </w:r>
    </w:p>
    <w:p w:rsidR="00C2300E" w:rsidRPr="00C2300E" w:rsidRDefault="00C2300E" w:rsidP="00C2300E">
      <w:pPr>
        <w:tabs>
          <w:tab w:val="num" w:pos="567"/>
          <w:tab w:val="left" w:pos="708"/>
        </w:tabs>
        <w:spacing w:after="0" w:line="240" w:lineRule="exact"/>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Порядок оказания услуг:</w:t>
      </w:r>
    </w:p>
    <w:p w:rsidR="00C2300E" w:rsidRPr="00C2300E" w:rsidRDefault="00C2300E" w:rsidP="00C2300E">
      <w:pPr>
        <w:numPr>
          <w:ilvl w:val="0"/>
          <w:numId w:val="23"/>
        </w:numPr>
        <w:tabs>
          <w:tab w:val="num" w:pos="567"/>
          <w:tab w:val="left" w:pos="708"/>
        </w:tabs>
        <w:spacing w:after="0" w:line="240" w:lineRule="exact"/>
        <w:ind w:left="567" w:hanging="567"/>
        <w:contextualSpacing/>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Заказчик заблаговременно направляет заявку Исполнителю с указанием количества Груза для перевозки, наименования и характеристики груза, даты и места подачи цистерн.</w:t>
      </w:r>
    </w:p>
    <w:p w:rsidR="00C2300E" w:rsidRPr="00C2300E" w:rsidRDefault="00C2300E" w:rsidP="00C2300E">
      <w:pPr>
        <w:numPr>
          <w:ilvl w:val="0"/>
          <w:numId w:val="23"/>
        </w:numPr>
        <w:tabs>
          <w:tab w:val="num" w:pos="567"/>
          <w:tab w:val="left" w:pos="708"/>
        </w:tabs>
        <w:spacing w:after="0" w:line="240" w:lineRule="exact"/>
        <w:ind w:left="567" w:hanging="567"/>
        <w:contextualSpacing/>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Исполнитель на основании заявки предоставляет цистерны для перевозки в необходимом количестве в срок не более 10 рабочих дней.</w:t>
      </w:r>
    </w:p>
    <w:p w:rsidR="00C2300E" w:rsidRPr="00C2300E" w:rsidRDefault="00C2300E" w:rsidP="00C2300E">
      <w:pPr>
        <w:numPr>
          <w:ilvl w:val="0"/>
          <w:numId w:val="23"/>
        </w:numPr>
        <w:tabs>
          <w:tab w:val="num" w:pos="567"/>
          <w:tab w:val="left" w:pos="708"/>
        </w:tabs>
        <w:spacing w:after="0" w:line="240" w:lineRule="exact"/>
        <w:ind w:left="567" w:hanging="567"/>
        <w:contextualSpacing/>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Исполнитель в соответствии с письменной заявкой Заказчика осуществляет подачу на согласованную станцию под погрузку технически исправных, коммерчески пригодных для перевозки заявленного груза Цистерн.</w:t>
      </w:r>
    </w:p>
    <w:p w:rsidR="00C2300E" w:rsidRPr="00C2300E" w:rsidRDefault="00C2300E" w:rsidP="00C2300E">
      <w:pPr>
        <w:tabs>
          <w:tab w:val="num" w:pos="1515"/>
        </w:tabs>
        <w:spacing w:after="0" w:line="240" w:lineRule="auto"/>
        <w:ind w:left="567"/>
        <w:jc w:val="both"/>
        <w:rPr>
          <w:rFonts w:ascii="Times New Roman" w:eastAsia="Times New Roman" w:hAnsi="Times New Roman"/>
          <w:color w:val="000000"/>
          <w:sz w:val="24"/>
          <w:szCs w:val="24"/>
          <w:lang w:eastAsia="ru-RU"/>
        </w:rPr>
      </w:pPr>
    </w:p>
    <w:p w:rsidR="00C2300E" w:rsidRPr="00C2300E" w:rsidRDefault="00C2300E" w:rsidP="00C2300E">
      <w:pPr>
        <w:numPr>
          <w:ilvl w:val="2"/>
          <w:numId w:val="20"/>
        </w:numPr>
        <w:tabs>
          <w:tab w:val="left" w:pos="708"/>
        </w:tabs>
        <w:spacing w:after="0" w:line="240" w:lineRule="exact"/>
        <w:ind w:left="0" w:firstLine="0"/>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i/>
          <w:iCs/>
          <w:sz w:val="24"/>
          <w:szCs w:val="24"/>
          <w:lang w:eastAsia="ru-RU"/>
        </w:rPr>
        <w:t>Технические требования к Перевозчику:</w:t>
      </w:r>
    </w:p>
    <w:p w:rsidR="00C2300E" w:rsidRPr="00C2300E" w:rsidRDefault="00C2300E" w:rsidP="00C2300E">
      <w:pPr>
        <w:tabs>
          <w:tab w:val="left" w:pos="708"/>
        </w:tabs>
        <w:spacing w:line="240" w:lineRule="exact"/>
        <w:ind w:firstLine="567"/>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color w:val="000000"/>
          <w:sz w:val="24"/>
          <w:szCs w:val="24"/>
          <w:lang w:eastAsia="ru-RU"/>
        </w:rPr>
        <w:t>Цистерны должны соответствовать требованиям ГОСТ Р 51659-2000 «Вагоны-цистерны магистральных железных дорог колеи 1520 мм. Общие технические условия» и быть подвергнуты испытаниям в объеме требований, предъявляемых к подвижному составу, количество осей: только 4-осные.</w:t>
      </w:r>
    </w:p>
    <w:p w:rsidR="00C2300E" w:rsidRPr="00C2300E" w:rsidRDefault="00C2300E" w:rsidP="00C2300E">
      <w:pPr>
        <w:tabs>
          <w:tab w:val="left" w:pos="708"/>
        </w:tabs>
        <w:spacing w:line="240" w:lineRule="exact"/>
        <w:ind w:firstLine="567"/>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Предоставляемые Заказчику Цистерны должны:</w:t>
      </w:r>
    </w:p>
    <w:p w:rsidR="00C2300E" w:rsidRPr="00C2300E" w:rsidRDefault="00C2300E" w:rsidP="00C2300E">
      <w:pPr>
        <w:numPr>
          <w:ilvl w:val="0"/>
          <w:numId w:val="24"/>
        </w:numPr>
        <w:tabs>
          <w:tab w:val="left" w:pos="708"/>
        </w:tabs>
        <w:spacing w:after="0" w:line="240" w:lineRule="exact"/>
        <w:contextualSpacing/>
        <w:jc w:val="both"/>
        <w:rPr>
          <w:rFonts w:ascii="Times New Roman" w:eastAsia="Times New Roman" w:hAnsi="Times New Roman"/>
          <w:color w:val="000000"/>
          <w:spacing w:val="-6"/>
          <w:sz w:val="24"/>
          <w:szCs w:val="24"/>
          <w:lang w:eastAsia="ru-RU"/>
        </w:rPr>
      </w:pPr>
      <w:proofErr w:type="gramStart"/>
      <w:r w:rsidRPr="00C2300E">
        <w:rPr>
          <w:rFonts w:ascii="Times New Roman" w:eastAsia="Times New Roman" w:hAnsi="Times New Roman"/>
          <w:color w:val="000000"/>
          <w:sz w:val="24"/>
          <w:szCs w:val="24"/>
          <w:lang w:eastAsia="ru-RU"/>
        </w:rPr>
        <w:t>принадлежать</w:t>
      </w:r>
      <w:proofErr w:type="gramEnd"/>
      <w:r w:rsidRPr="00C2300E">
        <w:rPr>
          <w:rFonts w:ascii="Times New Roman" w:eastAsia="Times New Roman" w:hAnsi="Times New Roman"/>
          <w:color w:val="000000"/>
          <w:sz w:val="24"/>
          <w:szCs w:val="24"/>
          <w:lang w:eastAsia="ru-RU"/>
        </w:rPr>
        <w:t xml:space="preserve"> Исполнителю на правах собственности/аренды, что подтверждается справкой о материально-технических ресурсах или договором аренды, не являться объектом претензий и исков, не находятся под арестом или иным обременением,</w:t>
      </w:r>
    </w:p>
    <w:p w:rsidR="00C2300E" w:rsidRPr="00C2300E" w:rsidRDefault="00C2300E" w:rsidP="00C2300E">
      <w:pPr>
        <w:numPr>
          <w:ilvl w:val="0"/>
          <w:numId w:val="24"/>
        </w:numPr>
        <w:tabs>
          <w:tab w:val="left" w:pos="708"/>
        </w:tabs>
        <w:spacing w:after="0" w:line="240" w:lineRule="exact"/>
        <w:contextualSpacing/>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color w:val="000000"/>
          <w:sz w:val="24"/>
          <w:szCs w:val="24"/>
          <w:lang w:eastAsia="ru-RU"/>
        </w:rPr>
        <w:t xml:space="preserve"> </w:t>
      </w:r>
      <w:proofErr w:type="gramStart"/>
      <w:r w:rsidRPr="00C2300E">
        <w:rPr>
          <w:rFonts w:ascii="Times New Roman" w:eastAsia="Times New Roman" w:hAnsi="Times New Roman"/>
          <w:color w:val="000000"/>
          <w:sz w:val="24"/>
          <w:szCs w:val="24"/>
          <w:lang w:eastAsia="ru-RU"/>
        </w:rPr>
        <w:t>должны</w:t>
      </w:r>
      <w:proofErr w:type="gramEnd"/>
      <w:r w:rsidRPr="00C2300E">
        <w:rPr>
          <w:rFonts w:ascii="Times New Roman" w:eastAsia="Times New Roman" w:hAnsi="Times New Roman"/>
          <w:color w:val="000000"/>
          <w:sz w:val="24"/>
          <w:szCs w:val="24"/>
          <w:lang w:eastAsia="ru-RU"/>
        </w:rPr>
        <w:t xml:space="preserve"> иметь право выхода на пути общего пользования и </w:t>
      </w:r>
      <w:proofErr w:type="spellStart"/>
      <w:r w:rsidRPr="00C2300E">
        <w:rPr>
          <w:rFonts w:ascii="Times New Roman" w:eastAsia="Times New Roman" w:hAnsi="Times New Roman"/>
          <w:color w:val="000000"/>
          <w:sz w:val="24"/>
          <w:szCs w:val="24"/>
          <w:lang w:eastAsia="ru-RU"/>
        </w:rPr>
        <w:t>курсирования</w:t>
      </w:r>
      <w:proofErr w:type="spellEnd"/>
      <w:r w:rsidRPr="00C2300E">
        <w:rPr>
          <w:rFonts w:ascii="Times New Roman" w:eastAsia="Times New Roman" w:hAnsi="Times New Roman"/>
          <w:color w:val="000000"/>
          <w:sz w:val="24"/>
          <w:szCs w:val="24"/>
          <w:lang w:eastAsia="ru-RU"/>
        </w:rPr>
        <w:t xml:space="preserve"> по железным дорогам Российской Федерации и иностранных государств, соответствовать требованиям «Правил пользования вагонами в международном сообщении» от 01.11.1951г. (ППВ) и «Соглашения о международном железнодорожном грузовом сообщении» от 01.11.1951г (СМГС), что подтверждается справкой из ГВЦ ОАО «</w:t>
      </w:r>
      <w:proofErr w:type="spellStart"/>
      <w:r w:rsidRPr="00C2300E">
        <w:rPr>
          <w:rFonts w:ascii="Times New Roman" w:eastAsia="Times New Roman" w:hAnsi="Times New Roman"/>
          <w:color w:val="000000"/>
          <w:sz w:val="24"/>
          <w:szCs w:val="24"/>
          <w:lang w:eastAsia="ru-RU"/>
        </w:rPr>
        <w:t>РЖД».Цистерны</w:t>
      </w:r>
      <w:proofErr w:type="spellEnd"/>
      <w:r w:rsidRPr="00C2300E">
        <w:rPr>
          <w:rFonts w:ascii="Times New Roman" w:eastAsia="Times New Roman" w:hAnsi="Times New Roman"/>
          <w:color w:val="000000"/>
          <w:sz w:val="24"/>
          <w:szCs w:val="24"/>
          <w:lang w:eastAsia="ru-RU"/>
        </w:rPr>
        <w:t xml:space="preserve">, </w:t>
      </w:r>
    </w:p>
    <w:p w:rsidR="00C2300E" w:rsidRPr="00C2300E" w:rsidRDefault="00C2300E" w:rsidP="00C2300E">
      <w:pPr>
        <w:numPr>
          <w:ilvl w:val="0"/>
          <w:numId w:val="24"/>
        </w:numPr>
        <w:tabs>
          <w:tab w:val="left" w:pos="708"/>
        </w:tabs>
        <w:spacing w:after="0" w:line="240" w:lineRule="exact"/>
        <w:contextualSpacing/>
        <w:jc w:val="both"/>
        <w:rPr>
          <w:rFonts w:ascii="Times New Roman" w:eastAsia="Times New Roman" w:hAnsi="Times New Roman"/>
          <w:color w:val="000000"/>
          <w:spacing w:val="-6"/>
          <w:sz w:val="24"/>
          <w:szCs w:val="24"/>
          <w:lang w:eastAsia="ru-RU"/>
        </w:rPr>
      </w:pPr>
      <w:proofErr w:type="gramStart"/>
      <w:r w:rsidRPr="00C2300E">
        <w:rPr>
          <w:rFonts w:ascii="Times New Roman" w:eastAsia="Times New Roman" w:hAnsi="Times New Roman"/>
          <w:color w:val="000000"/>
          <w:sz w:val="24"/>
          <w:szCs w:val="24"/>
          <w:lang w:eastAsia="ru-RU"/>
        </w:rPr>
        <w:t>должны</w:t>
      </w:r>
      <w:proofErr w:type="gramEnd"/>
      <w:r w:rsidRPr="00C2300E">
        <w:rPr>
          <w:rFonts w:ascii="Times New Roman" w:eastAsia="Times New Roman" w:hAnsi="Times New Roman"/>
          <w:color w:val="000000"/>
          <w:sz w:val="24"/>
          <w:szCs w:val="24"/>
          <w:lang w:eastAsia="ru-RU"/>
        </w:rPr>
        <w:t xml:space="preserve"> быть технически исправные и коммерчески пригодные, без остатков ранее перевозимых грузов.</w:t>
      </w:r>
    </w:p>
    <w:p w:rsidR="00DB72EE" w:rsidRPr="00342000" w:rsidRDefault="00DB72EE" w:rsidP="00DB72EE">
      <w:pPr>
        <w:ind w:firstLine="708"/>
        <w:jc w:val="right"/>
        <w:rPr>
          <w:rFonts w:ascii="Times New Roman" w:eastAsia="Times New Roman" w:hAnsi="Times New Roman"/>
          <w:sz w:val="24"/>
          <w:szCs w:val="24"/>
          <w:lang w:eastAsia="ru-RU"/>
        </w:rPr>
      </w:pPr>
      <w:bookmarkStart w:id="3" w:name="_GoBack"/>
      <w:bookmarkEnd w:id="3"/>
    </w:p>
    <w:sectPr w:rsidR="00DB72EE" w:rsidRPr="00342000" w:rsidSect="00DB72EE">
      <w:pgSz w:w="11906" w:h="16838"/>
      <w:pgMar w:top="568" w:right="850" w:bottom="42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F01C1"/>
    <w:multiLevelType w:val="singleLevel"/>
    <w:tmpl w:val="C5A0FD94"/>
    <w:lvl w:ilvl="0">
      <w:start w:val="1"/>
      <w:numFmt w:val="decimal"/>
      <w:lvlText w:val="2.2.%1."/>
      <w:lvlJc w:val="left"/>
      <w:pPr>
        <w:ind w:left="1277" w:firstLine="0"/>
      </w:pPr>
      <w:rPr>
        <w:rFonts w:ascii="Times New Roman" w:hAnsi="Times New Roman" w:cs="Times New Roman" w:hint="default"/>
      </w:rPr>
    </w:lvl>
  </w:abstractNum>
  <w:abstractNum w:abstractNumId="1">
    <w:nsid w:val="0DCA2CF8"/>
    <w:multiLevelType w:val="hybridMultilevel"/>
    <w:tmpl w:val="0B96CD8E"/>
    <w:lvl w:ilvl="0" w:tplc="2B6E670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FAF57D2"/>
    <w:multiLevelType w:val="multilevel"/>
    <w:tmpl w:val="A51CA684"/>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106821AC"/>
    <w:multiLevelType w:val="hybridMultilevel"/>
    <w:tmpl w:val="E78C98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BD7D82"/>
    <w:multiLevelType w:val="multilevel"/>
    <w:tmpl w:val="3B4A18EC"/>
    <w:lvl w:ilvl="0">
      <w:start w:val="1"/>
      <w:numFmt w:val="decimal"/>
      <w:lvlText w:val="1.%1."/>
      <w:lvlJc w:val="left"/>
      <w:pPr>
        <w:ind w:left="502" w:hanging="360"/>
      </w:pPr>
      <w:rPr>
        <w:rFonts w:ascii="Times New Roman" w:hAnsi="Times New Roman" w:cs="Times New Roman"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98650FC"/>
    <w:multiLevelType w:val="multilevel"/>
    <w:tmpl w:val="6F4ADB14"/>
    <w:lvl w:ilvl="0">
      <w:start w:val="3"/>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A8B0923"/>
    <w:multiLevelType w:val="hybridMultilevel"/>
    <w:tmpl w:val="806E59FC"/>
    <w:lvl w:ilvl="0" w:tplc="2B6E670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E025F6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E66700B"/>
    <w:multiLevelType w:val="hybridMultilevel"/>
    <w:tmpl w:val="4992E29A"/>
    <w:lvl w:ilvl="0" w:tplc="04190001">
      <w:start w:val="1"/>
      <w:numFmt w:val="bullet"/>
      <w:lvlText w:val=""/>
      <w:lvlJc w:val="left"/>
      <w:pPr>
        <w:ind w:left="734" w:hanging="360"/>
      </w:pPr>
      <w:rPr>
        <w:rFonts w:ascii="Symbol" w:hAnsi="Symbol"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9">
    <w:nsid w:val="245A4F6C"/>
    <w:multiLevelType w:val="multilevel"/>
    <w:tmpl w:val="377E2CB4"/>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712DA7"/>
    <w:multiLevelType w:val="singleLevel"/>
    <w:tmpl w:val="7E6A3A40"/>
    <w:lvl w:ilvl="0">
      <w:start w:val="3"/>
      <w:numFmt w:val="decimal"/>
      <w:lvlText w:val="8.%1."/>
      <w:lvlJc w:val="left"/>
      <w:pPr>
        <w:ind w:left="0" w:firstLine="0"/>
      </w:pPr>
      <w:rPr>
        <w:rFonts w:ascii="Times New Roman" w:hAnsi="Times New Roman" w:cs="Times New Roman" w:hint="default"/>
      </w:rPr>
    </w:lvl>
  </w:abstractNum>
  <w:abstractNum w:abstractNumId="11">
    <w:nsid w:val="2FA91590"/>
    <w:multiLevelType w:val="multilevel"/>
    <w:tmpl w:val="2E4A1D3A"/>
    <w:lvl w:ilvl="0">
      <w:start w:val="2"/>
      <w:numFmt w:val="decimal"/>
      <w:lvlText w:val="%1"/>
      <w:lvlJc w:val="left"/>
      <w:pPr>
        <w:ind w:left="480" w:hanging="480"/>
      </w:pPr>
      <w:rPr>
        <w:rFonts w:hint="default"/>
      </w:rPr>
    </w:lvl>
    <w:lvl w:ilvl="1">
      <w:start w:val="1"/>
      <w:numFmt w:val="decimal"/>
      <w:lvlText w:val="%1.%2"/>
      <w:lvlJc w:val="left"/>
      <w:pPr>
        <w:ind w:left="693" w:hanging="480"/>
      </w:pPr>
      <w:rPr>
        <w:rFonts w:ascii="Times New Roman" w:hAnsi="Times New Roman" w:cs="Times New Roman"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2">
    <w:nsid w:val="3FDF001D"/>
    <w:multiLevelType w:val="multilevel"/>
    <w:tmpl w:val="338AC51A"/>
    <w:lvl w:ilvl="0">
      <w:start w:val="1"/>
      <w:numFmt w:val="decimal"/>
      <w:lvlText w:val="%1."/>
      <w:lvlJc w:val="left"/>
      <w:pPr>
        <w:tabs>
          <w:tab w:val="num" w:pos="1395"/>
        </w:tabs>
        <w:ind w:left="1395" w:hanging="1395"/>
      </w:pPr>
      <w:rPr>
        <w:rFonts w:hint="default"/>
      </w:rPr>
    </w:lvl>
    <w:lvl w:ilvl="1">
      <w:start w:val="1"/>
      <w:numFmt w:val="decimal"/>
      <w:lvlText w:val="%1.%2."/>
      <w:lvlJc w:val="left"/>
      <w:pPr>
        <w:tabs>
          <w:tab w:val="num" w:pos="1395"/>
        </w:tabs>
        <w:ind w:left="1395" w:hanging="1395"/>
      </w:pPr>
      <w:rPr>
        <w:rFonts w:hint="default"/>
      </w:rPr>
    </w:lvl>
    <w:lvl w:ilvl="2">
      <w:start w:val="1"/>
      <w:numFmt w:val="decimal"/>
      <w:lvlText w:val="%1.%2.%3."/>
      <w:lvlJc w:val="left"/>
      <w:pPr>
        <w:tabs>
          <w:tab w:val="num" w:pos="1395"/>
        </w:tabs>
        <w:ind w:left="1395" w:hanging="1395"/>
      </w:pPr>
      <w:rPr>
        <w:rFonts w:hint="default"/>
      </w:rPr>
    </w:lvl>
    <w:lvl w:ilvl="3">
      <w:start w:val="1"/>
      <w:numFmt w:val="decimal"/>
      <w:lvlText w:val="%1.%2.%3.%4."/>
      <w:lvlJc w:val="left"/>
      <w:pPr>
        <w:tabs>
          <w:tab w:val="num" w:pos="1395"/>
        </w:tabs>
        <w:ind w:left="1395" w:hanging="1395"/>
      </w:pPr>
      <w:rPr>
        <w:rFonts w:hint="default"/>
      </w:rPr>
    </w:lvl>
    <w:lvl w:ilvl="4">
      <w:start w:val="1"/>
      <w:numFmt w:val="decimal"/>
      <w:lvlText w:val="%1.%2.%3.%4.%5."/>
      <w:lvlJc w:val="left"/>
      <w:pPr>
        <w:tabs>
          <w:tab w:val="num" w:pos="1395"/>
        </w:tabs>
        <w:ind w:left="1395" w:hanging="139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40B51474"/>
    <w:multiLevelType w:val="hybridMultilevel"/>
    <w:tmpl w:val="338862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FF06B4"/>
    <w:multiLevelType w:val="hybridMultilevel"/>
    <w:tmpl w:val="A86EF026"/>
    <w:lvl w:ilvl="0" w:tplc="3ABE045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45D24BA6"/>
    <w:multiLevelType w:val="multilevel"/>
    <w:tmpl w:val="7B3AF4BA"/>
    <w:lvl w:ilvl="0">
      <w:start w:val="4"/>
      <w:numFmt w:val="decimal"/>
      <w:lvlText w:val="%1."/>
      <w:lvlJc w:val="left"/>
      <w:pPr>
        <w:ind w:left="360" w:hanging="360"/>
      </w:pPr>
      <w:rPr>
        <w:rFonts w:hint="default"/>
        <w:b/>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7E7380D"/>
    <w:multiLevelType w:val="multilevel"/>
    <w:tmpl w:val="24867EAC"/>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nsid w:val="4E804258"/>
    <w:multiLevelType w:val="singleLevel"/>
    <w:tmpl w:val="61AEAD6A"/>
    <w:lvl w:ilvl="0">
      <w:start w:val="13"/>
      <w:numFmt w:val="decimal"/>
      <w:lvlText w:val="2.2.%1."/>
      <w:lvlJc w:val="left"/>
      <w:pPr>
        <w:ind w:left="426" w:firstLine="0"/>
      </w:pPr>
      <w:rPr>
        <w:rFonts w:ascii="Times New Roman" w:hAnsi="Times New Roman" w:cs="Times New Roman" w:hint="default"/>
      </w:rPr>
    </w:lvl>
  </w:abstractNum>
  <w:abstractNum w:abstractNumId="18">
    <w:nsid w:val="587F5422"/>
    <w:multiLevelType w:val="multilevel"/>
    <w:tmpl w:val="67D0FDB4"/>
    <w:lvl w:ilvl="0">
      <w:start w:val="5"/>
      <w:numFmt w:val="decimal"/>
      <w:lvlText w:val="%1."/>
      <w:lvlJc w:val="left"/>
      <w:pPr>
        <w:ind w:left="360" w:hanging="360"/>
      </w:pPr>
      <w:rPr>
        <w:rFonts w:hint="default"/>
        <w:b/>
      </w:rPr>
    </w:lvl>
    <w:lvl w:ilvl="1">
      <w:start w:val="1"/>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E7C7A41"/>
    <w:multiLevelType w:val="multilevel"/>
    <w:tmpl w:val="D3C0EC34"/>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0085526"/>
    <w:multiLevelType w:val="multilevel"/>
    <w:tmpl w:val="CF86BEB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nsid w:val="64E27E0A"/>
    <w:multiLevelType w:val="multilevel"/>
    <w:tmpl w:val="EB70D9C8"/>
    <w:lvl w:ilvl="0">
      <w:start w:val="1"/>
      <w:numFmt w:val="decimal"/>
      <w:lvlText w:val="%1."/>
      <w:lvlJc w:val="left"/>
      <w:pPr>
        <w:ind w:left="360" w:hanging="360"/>
      </w:p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F1A0F6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A1D0F9E"/>
    <w:multiLevelType w:val="hybridMultilevel"/>
    <w:tmpl w:val="7DAA55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3"/>
  </w:num>
  <w:num w:numId="3">
    <w:abstractNumId w:val="4"/>
  </w:num>
  <w:num w:numId="4">
    <w:abstractNumId w:val="9"/>
  </w:num>
  <w:num w:numId="5">
    <w:abstractNumId w:val="0"/>
  </w:num>
  <w:num w:numId="6">
    <w:abstractNumId w:val="17"/>
    <w:lvlOverride w:ilvl="0">
      <w:lvl w:ilvl="0">
        <w:start w:val="14"/>
        <w:numFmt w:val="decimal"/>
        <w:lvlText w:val="2.2.%1."/>
        <w:legacy w:legacy="1" w:legacySpace="0" w:legacyIndent="720"/>
        <w:lvlJc w:val="left"/>
        <w:rPr>
          <w:rFonts w:ascii="Times New Roman" w:hAnsi="Times New Roman" w:cs="Times New Roman" w:hint="default"/>
        </w:rPr>
      </w:lvl>
    </w:lvlOverride>
  </w:num>
  <w:num w:numId="7">
    <w:abstractNumId w:val="21"/>
  </w:num>
  <w:num w:numId="8">
    <w:abstractNumId w:val="8"/>
  </w:num>
  <w:num w:numId="9">
    <w:abstractNumId w:val="16"/>
  </w:num>
  <w:num w:numId="10">
    <w:abstractNumId w:val="11"/>
  </w:num>
  <w:num w:numId="11">
    <w:abstractNumId w:val="7"/>
  </w:num>
  <w:num w:numId="12">
    <w:abstractNumId w:val="22"/>
  </w:num>
  <w:num w:numId="13">
    <w:abstractNumId w:val="5"/>
  </w:num>
  <w:num w:numId="14">
    <w:abstractNumId w:val="20"/>
  </w:num>
  <w:num w:numId="15">
    <w:abstractNumId w:val="2"/>
  </w:num>
  <w:num w:numId="16">
    <w:abstractNumId w:val="15"/>
  </w:num>
  <w:num w:numId="17">
    <w:abstractNumId w:val="18"/>
  </w:num>
  <w:num w:numId="18">
    <w:abstractNumId w:val="10"/>
  </w:num>
  <w:num w:numId="19">
    <w:abstractNumId w:val="23"/>
  </w:num>
  <w:num w:numId="20">
    <w:abstractNumId w:val="19"/>
  </w:num>
  <w:num w:numId="21">
    <w:abstractNumId w:val="3"/>
  </w:num>
  <w:num w:numId="22">
    <w:abstractNumId w:val="14"/>
  </w:num>
  <w:num w:numId="23">
    <w:abstractNumId w:val="6"/>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35A"/>
    <w:rsid w:val="00013897"/>
    <w:rsid w:val="00014C35"/>
    <w:rsid w:val="00043A03"/>
    <w:rsid w:val="00046233"/>
    <w:rsid w:val="00083C14"/>
    <w:rsid w:val="000F224F"/>
    <w:rsid w:val="00110399"/>
    <w:rsid w:val="00144246"/>
    <w:rsid w:val="00177DE6"/>
    <w:rsid w:val="00193509"/>
    <w:rsid w:val="001F0EA9"/>
    <w:rsid w:val="0021030A"/>
    <w:rsid w:val="0022073C"/>
    <w:rsid w:val="00225350"/>
    <w:rsid w:val="00243386"/>
    <w:rsid w:val="002475A0"/>
    <w:rsid w:val="002D6AC6"/>
    <w:rsid w:val="00312AB1"/>
    <w:rsid w:val="00330E03"/>
    <w:rsid w:val="00334991"/>
    <w:rsid w:val="00342000"/>
    <w:rsid w:val="00344E3F"/>
    <w:rsid w:val="00346833"/>
    <w:rsid w:val="00352365"/>
    <w:rsid w:val="0036530F"/>
    <w:rsid w:val="00367B1C"/>
    <w:rsid w:val="003B1190"/>
    <w:rsid w:val="003E6DB8"/>
    <w:rsid w:val="003F59CF"/>
    <w:rsid w:val="004239F0"/>
    <w:rsid w:val="00440030"/>
    <w:rsid w:val="00462228"/>
    <w:rsid w:val="004A7A42"/>
    <w:rsid w:val="004B1ED4"/>
    <w:rsid w:val="004E7953"/>
    <w:rsid w:val="004F64EE"/>
    <w:rsid w:val="00506731"/>
    <w:rsid w:val="00527827"/>
    <w:rsid w:val="00550B82"/>
    <w:rsid w:val="00552C78"/>
    <w:rsid w:val="00573BD1"/>
    <w:rsid w:val="005A7940"/>
    <w:rsid w:val="00643E1F"/>
    <w:rsid w:val="00653FBA"/>
    <w:rsid w:val="00663641"/>
    <w:rsid w:val="006900C1"/>
    <w:rsid w:val="00690A7F"/>
    <w:rsid w:val="006A0943"/>
    <w:rsid w:val="006A5DB5"/>
    <w:rsid w:val="006C2202"/>
    <w:rsid w:val="006E0EBC"/>
    <w:rsid w:val="006E1042"/>
    <w:rsid w:val="00720E52"/>
    <w:rsid w:val="00746596"/>
    <w:rsid w:val="00747425"/>
    <w:rsid w:val="00762725"/>
    <w:rsid w:val="007A0D11"/>
    <w:rsid w:val="007B5C6D"/>
    <w:rsid w:val="007C1D08"/>
    <w:rsid w:val="007C765C"/>
    <w:rsid w:val="007E00C2"/>
    <w:rsid w:val="007F33E3"/>
    <w:rsid w:val="00803107"/>
    <w:rsid w:val="00812C05"/>
    <w:rsid w:val="00834B7E"/>
    <w:rsid w:val="0085595F"/>
    <w:rsid w:val="00862CAA"/>
    <w:rsid w:val="008647E5"/>
    <w:rsid w:val="00880258"/>
    <w:rsid w:val="008A4E2C"/>
    <w:rsid w:val="008C31D6"/>
    <w:rsid w:val="008F438E"/>
    <w:rsid w:val="0093706C"/>
    <w:rsid w:val="009430BC"/>
    <w:rsid w:val="00950E20"/>
    <w:rsid w:val="009805CB"/>
    <w:rsid w:val="00981C28"/>
    <w:rsid w:val="009A2950"/>
    <w:rsid w:val="009B4688"/>
    <w:rsid w:val="009C1057"/>
    <w:rsid w:val="009D263D"/>
    <w:rsid w:val="009D3191"/>
    <w:rsid w:val="00A02C00"/>
    <w:rsid w:val="00A208C7"/>
    <w:rsid w:val="00A35F35"/>
    <w:rsid w:val="00A42513"/>
    <w:rsid w:val="00A537DB"/>
    <w:rsid w:val="00AF135A"/>
    <w:rsid w:val="00AF330C"/>
    <w:rsid w:val="00AF63DB"/>
    <w:rsid w:val="00B358B4"/>
    <w:rsid w:val="00B61B7E"/>
    <w:rsid w:val="00BE06D3"/>
    <w:rsid w:val="00C141F3"/>
    <w:rsid w:val="00C2300E"/>
    <w:rsid w:val="00C53A1C"/>
    <w:rsid w:val="00C821F1"/>
    <w:rsid w:val="00C84026"/>
    <w:rsid w:val="00CA68B8"/>
    <w:rsid w:val="00CF2680"/>
    <w:rsid w:val="00D70857"/>
    <w:rsid w:val="00D92ECD"/>
    <w:rsid w:val="00DB72EE"/>
    <w:rsid w:val="00E203BA"/>
    <w:rsid w:val="00E46EF0"/>
    <w:rsid w:val="00E80AEB"/>
    <w:rsid w:val="00E85480"/>
    <w:rsid w:val="00E97968"/>
    <w:rsid w:val="00ED5CBA"/>
    <w:rsid w:val="00ED5E32"/>
    <w:rsid w:val="00EE4148"/>
    <w:rsid w:val="00F67F09"/>
    <w:rsid w:val="00F84916"/>
    <w:rsid w:val="00F9131A"/>
    <w:rsid w:val="00F9276D"/>
    <w:rsid w:val="00FC32C2"/>
    <w:rsid w:val="00FC3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2667AB-D3C7-4392-AA49-ECF56A8A2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135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30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30BC"/>
    <w:rPr>
      <w:rFonts w:ascii="Tahoma" w:eastAsia="Calibri" w:hAnsi="Tahoma" w:cs="Tahoma"/>
      <w:sz w:val="16"/>
      <w:szCs w:val="16"/>
    </w:rPr>
  </w:style>
  <w:style w:type="paragraph" w:styleId="a5">
    <w:name w:val="List Paragraph"/>
    <w:basedOn w:val="a"/>
    <w:uiPriority w:val="34"/>
    <w:qFormat/>
    <w:rsid w:val="004A7A42"/>
    <w:pPr>
      <w:ind w:left="720"/>
      <w:contextualSpacing/>
    </w:pPr>
  </w:style>
  <w:style w:type="character" w:customStyle="1" w:styleId="a6">
    <w:name w:val="Основной текст_"/>
    <w:link w:val="1"/>
    <w:rsid w:val="003E6DB8"/>
    <w:rPr>
      <w:shd w:val="clear" w:color="auto" w:fill="FFFFFF"/>
    </w:rPr>
  </w:style>
  <w:style w:type="paragraph" w:customStyle="1" w:styleId="1">
    <w:name w:val="Основной текст1"/>
    <w:basedOn w:val="a"/>
    <w:link w:val="a6"/>
    <w:rsid w:val="003E6DB8"/>
    <w:pPr>
      <w:shd w:val="clear" w:color="auto" w:fill="FFFFFF"/>
      <w:spacing w:before="240" w:after="240" w:line="0" w:lineRule="atLeast"/>
      <w:ind w:hanging="660"/>
      <w:jc w:val="both"/>
    </w:pPr>
    <w:rPr>
      <w:rFonts w:asciiTheme="minorHAnsi" w:eastAsiaTheme="minorHAnsi" w:hAnsiTheme="minorHAnsi" w:cstheme="minorBidi"/>
    </w:rPr>
  </w:style>
  <w:style w:type="character" w:customStyle="1" w:styleId="2">
    <w:name w:val="Основной текст (2)_"/>
    <w:basedOn w:val="a0"/>
    <w:link w:val="20"/>
    <w:rsid w:val="002D6AC6"/>
    <w:rPr>
      <w:rFonts w:ascii="Times New Roman" w:eastAsia="Times New Roman" w:hAnsi="Times New Roman" w:cs="Times New Roman"/>
      <w:sz w:val="21"/>
      <w:szCs w:val="21"/>
      <w:shd w:val="clear" w:color="auto" w:fill="FFFFFF"/>
    </w:rPr>
  </w:style>
  <w:style w:type="paragraph" w:customStyle="1" w:styleId="20">
    <w:name w:val="Основной текст (2)"/>
    <w:basedOn w:val="a"/>
    <w:link w:val="2"/>
    <w:rsid w:val="002D6AC6"/>
    <w:pPr>
      <w:widowControl w:val="0"/>
      <w:shd w:val="clear" w:color="auto" w:fill="FFFFFF"/>
      <w:spacing w:before="420" w:after="1140" w:line="259" w:lineRule="exact"/>
      <w:jc w:val="center"/>
    </w:pPr>
    <w:rPr>
      <w:rFonts w:ascii="Times New Roman" w:eastAsia="Times New Roman" w:hAnsi="Times New Roman"/>
      <w:sz w:val="21"/>
      <w:szCs w:val="21"/>
    </w:rPr>
  </w:style>
  <w:style w:type="character" w:customStyle="1" w:styleId="211pt">
    <w:name w:val="Основной текст (2) + 11 pt;Полужирный"/>
    <w:basedOn w:val="2"/>
    <w:rsid w:val="002D6AC6"/>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10">
    <w:name w:val="Абзац списка1"/>
    <w:basedOn w:val="a"/>
    <w:rsid w:val="00E85480"/>
    <w:pPr>
      <w:widowControl w:val="0"/>
      <w:autoSpaceDE w:val="0"/>
      <w:autoSpaceDN w:val="0"/>
      <w:adjustRightInd w:val="0"/>
      <w:spacing w:after="0" w:line="240" w:lineRule="auto"/>
      <w:ind w:left="720"/>
      <w:contextualSpacing/>
    </w:pPr>
    <w:rPr>
      <w:rFonts w:ascii="Times New Roman" w:hAnsi="Times New Roman"/>
      <w:sz w:val="20"/>
      <w:szCs w:val="20"/>
      <w:lang w:eastAsia="ru-RU"/>
    </w:rPr>
  </w:style>
  <w:style w:type="paragraph" w:customStyle="1" w:styleId="ConsPlusNormal">
    <w:name w:val="ConsPlusNormal"/>
    <w:rsid w:val="00E85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5">
    <w:name w:val="Font Style15"/>
    <w:uiPriority w:val="99"/>
    <w:rsid w:val="008F438E"/>
    <w:rPr>
      <w:rFonts w:ascii="Times New Roman" w:hAnsi="Times New Roman" w:cs="Times New Roman"/>
      <w:sz w:val="22"/>
      <w:szCs w:val="22"/>
    </w:rPr>
  </w:style>
  <w:style w:type="character" w:styleId="a7">
    <w:name w:val="Hyperlink"/>
    <w:rsid w:val="008F43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216992">
      <w:bodyDiv w:val="1"/>
      <w:marLeft w:val="0"/>
      <w:marRight w:val="0"/>
      <w:marTop w:val="0"/>
      <w:marBottom w:val="0"/>
      <w:divBdr>
        <w:top w:val="none" w:sz="0" w:space="0" w:color="auto"/>
        <w:left w:val="none" w:sz="0" w:space="0" w:color="auto"/>
        <w:bottom w:val="none" w:sz="0" w:space="0" w:color="auto"/>
        <w:right w:val="none" w:sz="0" w:space="0" w:color="auto"/>
      </w:divBdr>
      <w:divsChild>
        <w:div w:id="838077181">
          <w:marLeft w:val="0"/>
          <w:marRight w:val="0"/>
          <w:marTop w:val="0"/>
          <w:marBottom w:val="0"/>
          <w:divBdr>
            <w:top w:val="none" w:sz="0" w:space="0" w:color="auto"/>
            <w:left w:val="none" w:sz="0" w:space="0" w:color="auto"/>
            <w:bottom w:val="none" w:sz="0" w:space="0" w:color="auto"/>
            <w:right w:val="none" w:sz="0" w:space="0" w:color="auto"/>
          </w:divBdr>
          <w:divsChild>
            <w:div w:id="1710377166">
              <w:marLeft w:val="0"/>
              <w:marRight w:val="0"/>
              <w:marTop w:val="0"/>
              <w:marBottom w:val="150"/>
              <w:divBdr>
                <w:top w:val="single" w:sz="2" w:space="0" w:color="808080"/>
                <w:left w:val="single" w:sz="2" w:space="0" w:color="808080"/>
                <w:bottom w:val="single" w:sz="2" w:space="0" w:color="808080"/>
                <w:right w:val="single" w:sz="2" w:space="0" w:color="808080"/>
              </w:divBdr>
              <w:divsChild>
                <w:div w:id="1134756096">
                  <w:marLeft w:val="0"/>
                  <w:marRight w:val="0"/>
                  <w:marTop w:val="0"/>
                  <w:marBottom w:val="0"/>
                  <w:divBdr>
                    <w:top w:val="none" w:sz="0" w:space="0" w:color="auto"/>
                    <w:left w:val="none" w:sz="0" w:space="0" w:color="auto"/>
                    <w:bottom w:val="none" w:sz="0" w:space="0" w:color="auto"/>
                    <w:right w:val="none" w:sz="0" w:space="0" w:color="auto"/>
                  </w:divBdr>
                  <w:divsChild>
                    <w:div w:id="1502894969">
                      <w:marLeft w:val="240"/>
                      <w:marRight w:val="0"/>
                      <w:marTop w:val="0"/>
                      <w:marBottom w:val="0"/>
                      <w:divBdr>
                        <w:top w:val="none" w:sz="0" w:space="0" w:color="auto"/>
                        <w:left w:val="none" w:sz="0" w:space="0" w:color="auto"/>
                        <w:bottom w:val="none" w:sz="0" w:space="0" w:color="auto"/>
                        <w:right w:val="none" w:sz="0" w:space="0" w:color="auto"/>
                      </w:divBdr>
                      <w:divsChild>
                        <w:div w:id="1474908391">
                          <w:marLeft w:val="0"/>
                          <w:marRight w:val="0"/>
                          <w:marTop w:val="0"/>
                          <w:marBottom w:val="0"/>
                          <w:divBdr>
                            <w:top w:val="none" w:sz="0" w:space="0" w:color="auto"/>
                            <w:left w:val="none" w:sz="0" w:space="0" w:color="auto"/>
                            <w:bottom w:val="none" w:sz="0" w:space="0" w:color="auto"/>
                            <w:right w:val="none" w:sz="0" w:space="0" w:color="auto"/>
                          </w:divBdr>
                          <w:divsChild>
                            <w:div w:id="90205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6C044-7AD8-4140-BB89-4DD16DF81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6676</Words>
  <Characters>38059</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44646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Лобанова Наталья Аркадьевна</dc:creator>
  <cp:lastModifiedBy>Кондаков Сергей Евгениевич</cp:lastModifiedBy>
  <cp:revision>2</cp:revision>
  <cp:lastPrinted>2018-01-15T01:43:00Z</cp:lastPrinted>
  <dcterms:created xsi:type="dcterms:W3CDTF">2020-01-15T03:50:00Z</dcterms:created>
  <dcterms:modified xsi:type="dcterms:W3CDTF">2020-01-15T03:50:00Z</dcterms:modified>
</cp:coreProperties>
</file>